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9A6B" w14:textId="7581A4F0" w:rsidR="00335C75" w:rsidRDefault="00627298" w:rsidP="004E65C3">
      <w:pPr>
        <w:spacing w:line="240" w:lineRule="auto"/>
        <w:jc w:val="center"/>
        <w:rPr>
          <w:rFonts w:ascii="Verdana" w:hAnsi="Verdana" w:cs="Arial"/>
          <w:b/>
          <w:i/>
          <w:sz w:val="24"/>
          <w:szCs w:val="24"/>
        </w:rPr>
      </w:pPr>
      <w:r w:rsidRPr="005B7C56">
        <w:rPr>
          <w:rFonts w:ascii="Verdana" w:hAnsi="Verdana" w:cs="Arial"/>
          <w:b/>
          <w:i/>
          <w:sz w:val="24"/>
          <w:szCs w:val="24"/>
        </w:rPr>
        <w:t xml:space="preserve">VERSAMENTO </w:t>
      </w:r>
      <w:r w:rsidR="008D7796">
        <w:rPr>
          <w:rFonts w:ascii="Verdana" w:hAnsi="Verdana" w:cs="Arial"/>
          <w:b/>
          <w:i/>
          <w:sz w:val="24"/>
          <w:szCs w:val="24"/>
        </w:rPr>
        <w:t xml:space="preserve">SALDO </w:t>
      </w:r>
      <w:r w:rsidRPr="005B7C56">
        <w:rPr>
          <w:rFonts w:ascii="Verdana" w:hAnsi="Verdana" w:cs="Arial"/>
          <w:b/>
          <w:i/>
          <w:sz w:val="24"/>
          <w:szCs w:val="24"/>
        </w:rPr>
        <w:t>IMU 202</w:t>
      </w:r>
      <w:r w:rsidR="00335C75">
        <w:rPr>
          <w:rFonts w:ascii="Verdana" w:hAnsi="Verdana" w:cs="Arial"/>
          <w:b/>
          <w:i/>
          <w:sz w:val="24"/>
          <w:szCs w:val="24"/>
        </w:rPr>
        <w:t>2</w:t>
      </w:r>
    </w:p>
    <w:p w14:paraId="031098A4" w14:textId="6FA066DE" w:rsidR="00627298" w:rsidRPr="004E65C3" w:rsidRDefault="004E65C3" w:rsidP="004E65C3">
      <w:pPr>
        <w:spacing w:line="240" w:lineRule="auto"/>
        <w:jc w:val="center"/>
        <w:rPr>
          <w:rFonts w:ascii="Verdana" w:hAnsi="Verdana" w:cs="Arial"/>
          <w:b/>
          <w:i/>
          <w:sz w:val="24"/>
          <w:szCs w:val="24"/>
        </w:rPr>
      </w:pPr>
      <w:r>
        <w:rPr>
          <w:rFonts w:ascii="Verdana" w:hAnsi="Verdana" w:cs="Arial"/>
          <w:b/>
          <w:i/>
          <w:sz w:val="24"/>
          <w:szCs w:val="24"/>
        </w:rPr>
        <w:t xml:space="preserve"> </w:t>
      </w:r>
      <w:r w:rsidR="00627298" w:rsidRPr="005B7C56">
        <w:rPr>
          <w:rFonts w:ascii="Verdana" w:hAnsi="Verdana" w:cs="Arial"/>
          <w:b/>
          <w:sz w:val="24"/>
          <w:szCs w:val="24"/>
        </w:rPr>
        <w:t xml:space="preserve">16 </w:t>
      </w:r>
      <w:r w:rsidR="008D7796">
        <w:rPr>
          <w:rFonts w:ascii="Verdana" w:hAnsi="Verdana" w:cs="Arial"/>
          <w:b/>
          <w:sz w:val="24"/>
          <w:szCs w:val="24"/>
        </w:rPr>
        <w:t xml:space="preserve">dicembre </w:t>
      </w:r>
      <w:r w:rsidR="00627298" w:rsidRPr="005B7C56">
        <w:rPr>
          <w:rFonts w:ascii="Verdana" w:hAnsi="Verdana" w:cs="Arial"/>
          <w:b/>
          <w:sz w:val="24"/>
          <w:szCs w:val="24"/>
        </w:rPr>
        <w:t>202</w:t>
      </w:r>
      <w:r w:rsidR="00335C75">
        <w:rPr>
          <w:rFonts w:ascii="Verdana" w:hAnsi="Verdana" w:cs="Arial"/>
          <w:b/>
          <w:sz w:val="24"/>
          <w:szCs w:val="24"/>
        </w:rPr>
        <w:t>2</w:t>
      </w:r>
      <w:r w:rsidR="00627298" w:rsidRPr="005B7C56">
        <w:rPr>
          <w:rFonts w:ascii="Verdana" w:hAnsi="Verdana" w:cs="Arial"/>
          <w:b/>
          <w:sz w:val="24"/>
          <w:szCs w:val="24"/>
        </w:rPr>
        <w:t xml:space="preserve"> </w:t>
      </w:r>
    </w:p>
    <w:p w14:paraId="7CBCC450" w14:textId="24A1838A" w:rsidR="008D7796" w:rsidRDefault="008D7796" w:rsidP="008D7796">
      <w:pPr>
        <w:autoSpaceDE w:val="0"/>
        <w:autoSpaceDN w:val="0"/>
        <w:adjustRightInd w:val="0"/>
        <w:spacing w:after="0" w:line="240" w:lineRule="auto"/>
        <w:jc w:val="both"/>
        <w:rPr>
          <w:rFonts w:ascii="Verdana" w:hAnsi="Verdana"/>
          <w:sz w:val="20"/>
          <w:szCs w:val="20"/>
        </w:rPr>
      </w:pPr>
      <w:r w:rsidRPr="00922270">
        <w:rPr>
          <w:rFonts w:ascii="Verdana" w:hAnsi="Verdana"/>
          <w:b/>
          <w:bCs/>
          <w:sz w:val="20"/>
          <w:szCs w:val="20"/>
          <w:u w:val="single"/>
        </w:rPr>
        <w:t>Entro il 16 dicembre 202</w:t>
      </w:r>
      <w:r>
        <w:rPr>
          <w:rFonts w:ascii="Verdana" w:hAnsi="Verdana"/>
          <w:b/>
          <w:bCs/>
          <w:sz w:val="20"/>
          <w:szCs w:val="20"/>
          <w:u w:val="single"/>
        </w:rPr>
        <w:t>2</w:t>
      </w:r>
      <w:r w:rsidRPr="00922270">
        <w:rPr>
          <w:rFonts w:ascii="Verdana" w:hAnsi="Verdana"/>
          <w:b/>
          <w:bCs/>
          <w:sz w:val="20"/>
          <w:szCs w:val="20"/>
          <w:u w:val="single"/>
        </w:rPr>
        <w:t xml:space="preserve"> dovrà essere versata la rata di saldo</w:t>
      </w:r>
      <w:r w:rsidRPr="00610D1F">
        <w:rPr>
          <w:rFonts w:ascii="Verdana" w:hAnsi="Verdana"/>
          <w:sz w:val="20"/>
          <w:szCs w:val="20"/>
        </w:rPr>
        <w:t>, in base alle aliquote e alle detrazioni deliberate dall’Amministrazione Comun</w:t>
      </w:r>
      <w:r w:rsidR="009F6E19">
        <w:rPr>
          <w:rFonts w:ascii="Verdana" w:hAnsi="Verdana"/>
          <w:sz w:val="20"/>
          <w:szCs w:val="20"/>
        </w:rPr>
        <w:t>ale</w:t>
      </w:r>
      <w:r w:rsidR="00615E36" w:rsidRPr="00615E36">
        <w:rPr>
          <w:rFonts w:ascii="Verdana" w:hAnsi="Verdana" w:cs="Arial"/>
          <w:color w:val="000000"/>
          <w:sz w:val="20"/>
          <w:szCs w:val="20"/>
        </w:rPr>
        <w:t xml:space="preserve"> </w:t>
      </w:r>
      <w:r w:rsidR="00615E36">
        <w:rPr>
          <w:rFonts w:ascii="Verdana" w:hAnsi="Verdana" w:cs="Arial"/>
          <w:color w:val="000000"/>
          <w:sz w:val="20"/>
          <w:szCs w:val="20"/>
        </w:rPr>
        <w:t>c</w:t>
      </w:r>
      <w:r w:rsidR="00615E36" w:rsidRPr="00B5255B">
        <w:rPr>
          <w:rFonts w:ascii="Verdana" w:hAnsi="Verdana" w:cs="Arial"/>
          <w:color w:val="000000"/>
          <w:sz w:val="20"/>
          <w:szCs w:val="20"/>
        </w:rPr>
        <w:t>on</w:t>
      </w:r>
      <w:r w:rsidR="00615E36">
        <w:rPr>
          <w:rFonts w:ascii="Verdana" w:hAnsi="Verdana" w:cs="Arial"/>
          <w:color w:val="000000"/>
          <w:sz w:val="20"/>
          <w:szCs w:val="20"/>
        </w:rPr>
        <w:t xml:space="preserve"> </w:t>
      </w:r>
      <w:r w:rsidR="00615E36" w:rsidRPr="00B5255B">
        <w:rPr>
          <w:rFonts w:ascii="Verdana" w:hAnsi="Verdana" w:cs="Arial"/>
          <w:color w:val="000000"/>
          <w:sz w:val="20"/>
          <w:szCs w:val="20"/>
        </w:rPr>
        <w:t>deliberazione di Consiglio Comunale n.</w:t>
      </w:r>
      <w:r w:rsidR="00615E36">
        <w:rPr>
          <w:rFonts w:ascii="Verdana" w:hAnsi="Verdana" w:cs="Arial"/>
          <w:color w:val="000000"/>
          <w:sz w:val="20"/>
          <w:szCs w:val="20"/>
        </w:rPr>
        <w:t xml:space="preserve"> 8</w:t>
      </w:r>
      <w:r w:rsidR="00615E36" w:rsidRPr="00B5255B">
        <w:rPr>
          <w:rFonts w:ascii="Verdana" w:hAnsi="Verdana" w:cs="Arial"/>
          <w:color w:val="000000"/>
          <w:sz w:val="20"/>
          <w:szCs w:val="20"/>
        </w:rPr>
        <w:t xml:space="preserve"> del </w:t>
      </w:r>
      <w:r w:rsidR="00615E36">
        <w:rPr>
          <w:rFonts w:ascii="Verdana" w:hAnsi="Verdana" w:cs="Arial"/>
          <w:color w:val="000000"/>
          <w:sz w:val="20"/>
          <w:szCs w:val="20"/>
        </w:rPr>
        <w:t>26</w:t>
      </w:r>
      <w:r w:rsidR="00615E36" w:rsidRPr="00B5255B">
        <w:rPr>
          <w:rFonts w:ascii="Verdana" w:hAnsi="Verdana" w:cs="Arial"/>
          <w:color w:val="000000"/>
          <w:sz w:val="20"/>
          <w:szCs w:val="20"/>
        </w:rPr>
        <w:t>/0</w:t>
      </w:r>
      <w:r w:rsidR="00615E36">
        <w:rPr>
          <w:rFonts w:ascii="Verdana" w:hAnsi="Verdana" w:cs="Arial"/>
          <w:color w:val="000000"/>
          <w:sz w:val="20"/>
          <w:szCs w:val="20"/>
        </w:rPr>
        <w:t>4</w:t>
      </w:r>
      <w:r w:rsidR="00615E36" w:rsidRPr="00B5255B">
        <w:rPr>
          <w:rFonts w:ascii="Verdana" w:hAnsi="Verdana" w:cs="Arial"/>
          <w:color w:val="000000"/>
          <w:sz w:val="20"/>
          <w:szCs w:val="20"/>
        </w:rPr>
        <w:t>/202</w:t>
      </w:r>
      <w:r w:rsidR="00615E36">
        <w:rPr>
          <w:rFonts w:ascii="Verdana" w:hAnsi="Verdana" w:cs="Arial"/>
          <w:color w:val="000000"/>
          <w:sz w:val="20"/>
          <w:szCs w:val="20"/>
        </w:rPr>
        <w:t>2</w:t>
      </w:r>
      <w:r w:rsidRPr="00610D1F">
        <w:rPr>
          <w:rFonts w:ascii="Verdana" w:hAnsi="Verdana"/>
          <w:sz w:val="20"/>
          <w:szCs w:val="20"/>
        </w:rPr>
        <w:t xml:space="preserve">, ad esclusione di coloro che hanno provveduto al pagamento dell’imposta in unica soluzione nel mese di </w:t>
      </w:r>
      <w:proofErr w:type="gramStart"/>
      <w:r w:rsidRPr="00610D1F">
        <w:rPr>
          <w:rFonts w:ascii="Verdana" w:hAnsi="Verdana"/>
          <w:sz w:val="20"/>
          <w:szCs w:val="20"/>
        </w:rPr>
        <w:t>Giugno</w:t>
      </w:r>
      <w:proofErr w:type="gramEnd"/>
      <w:r w:rsidRPr="00610D1F">
        <w:rPr>
          <w:rFonts w:ascii="Verdana" w:hAnsi="Verdana"/>
          <w:sz w:val="20"/>
          <w:szCs w:val="20"/>
        </w:rPr>
        <w:t>.</w:t>
      </w:r>
    </w:p>
    <w:p w14:paraId="491E1A5A" w14:textId="22E5D8DF" w:rsidR="008D7796" w:rsidRDefault="008D7796" w:rsidP="008D7796">
      <w:pPr>
        <w:autoSpaceDE w:val="0"/>
        <w:autoSpaceDN w:val="0"/>
        <w:adjustRightInd w:val="0"/>
        <w:spacing w:after="0" w:line="240" w:lineRule="auto"/>
        <w:jc w:val="both"/>
        <w:rPr>
          <w:rFonts w:ascii="Verdana" w:hAnsi="Verdana"/>
          <w:sz w:val="20"/>
          <w:szCs w:val="20"/>
        </w:rPr>
      </w:pPr>
    </w:p>
    <w:tbl>
      <w:tblPr>
        <w:tblStyle w:val="Grigliatabella"/>
        <w:tblW w:w="0" w:type="auto"/>
        <w:tblInd w:w="108" w:type="dxa"/>
        <w:tblLook w:val="04A0" w:firstRow="1" w:lastRow="0" w:firstColumn="1" w:lastColumn="0" w:noHBand="0" w:noVBand="1"/>
      </w:tblPr>
      <w:tblGrid>
        <w:gridCol w:w="7797"/>
        <w:gridCol w:w="1873"/>
      </w:tblGrid>
      <w:tr w:rsidR="004A40E6" w:rsidRPr="009023B6" w14:paraId="3EC945BC" w14:textId="77777777" w:rsidTr="004E65C3">
        <w:tc>
          <w:tcPr>
            <w:tcW w:w="7797" w:type="dxa"/>
          </w:tcPr>
          <w:p w14:paraId="54B5B18E" w14:textId="5906B496" w:rsidR="004A40E6" w:rsidRPr="009023B6" w:rsidRDefault="004A40E6" w:rsidP="004A40E6">
            <w:pPr>
              <w:autoSpaceDE w:val="0"/>
              <w:autoSpaceDN w:val="0"/>
              <w:adjustRightInd w:val="0"/>
              <w:jc w:val="center"/>
              <w:rPr>
                <w:rFonts w:ascii="Verdana" w:hAnsi="Verdana" w:cs="Arial"/>
                <w:color w:val="000000"/>
                <w:sz w:val="20"/>
                <w:szCs w:val="20"/>
              </w:rPr>
            </w:pPr>
            <w:r w:rsidRPr="009023B6">
              <w:rPr>
                <w:rFonts w:ascii="Verdana" w:hAnsi="Verdana" w:cs="Arial"/>
                <w:color w:val="000000"/>
                <w:sz w:val="20"/>
                <w:szCs w:val="20"/>
              </w:rPr>
              <w:t>Tipologia immobile</w:t>
            </w:r>
          </w:p>
        </w:tc>
        <w:tc>
          <w:tcPr>
            <w:tcW w:w="1873" w:type="dxa"/>
          </w:tcPr>
          <w:p w14:paraId="59697C10" w14:textId="34BB7D1C" w:rsidR="004A40E6" w:rsidRPr="009023B6" w:rsidRDefault="004A40E6" w:rsidP="004A40E6">
            <w:pPr>
              <w:autoSpaceDE w:val="0"/>
              <w:autoSpaceDN w:val="0"/>
              <w:adjustRightInd w:val="0"/>
              <w:jc w:val="center"/>
              <w:rPr>
                <w:rFonts w:ascii="Verdana" w:hAnsi="Verdana" w:cs="Arial"/>
                <w:color w:val="000000"/>
                <w:sz w:val="20"/>
                <w:szCs w:val="20"/>
              </w:rPr>
            </w:pPr>
            <w:r w:rsidRPr="009023B6">
              <w:rPr>
                <w:rFonts w:ascii="Verdana" w:hAnsi="Verdana" w:cs="Arial"/>
                <w:color w:val="000000"/>
                <w:sz w:val="20"/>
                <w:szCs w:val="20"/>
              </w:rPr>
              <w:t>aliquota</w:t>
            </w:r>
          </w:p>
        </w:tc>
      </w:tr>
      <w:tr w:rsidR="004A40E6" w:rsidRPr="009023B6" w14:paraId="7D4E6DD7" w14:textId="77777777" w:rsidTr="004E65C3">
        <w:trPr>
          <w:trHeight w:val="279"/>
        </w:trPr>
        <w:tc>
          <w:tcPr>
            <w:tcW w:w="7797" w:type="dxa"/>
          </w:tcPr>
          <w:p w14:paraId="7532AB14" w14:textId="77777777" w:rsidR="004E65C3"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Abitazioni principali (A/1, A/8, A/9) e relative pertinenze</w:t>
            </w:r>
            <w:r w:rsidR="005B7C56" w:rsidRPr="009023B6">
              <w:rPr>
                <w:rFonts w:ascii="Verdana" w:hAnsi="Verdana" w:cs="Arial"/>
                <w:color w:val="000000"/>
                <w:sz w:val="20"/>
                <w:szCs w:val="20"/>
              </w:rPr>
              <w:t xml:space="preserve"> </w:t>
            </w:r>
          </w:p>
          <w:p w14:paraId="4A85018E" w14:textId="3814133C" w:rsidR="004A40E6" w:rsidRPr="009023B6" w:rsidRDefault="005B7C5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(detrazione € 200,00)</w:t>
            </w:r>
          </w:p>
        </w:tc>
        <w:tc>
          <w:tcPr>
            <w:tcW w:w="1873" w:type="dxa"/>
          </w:tcPr>
          <w:p w14:paraId="6B9990A1" w14:textId="5EB5E921"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b/>
                <w:bCs/>
                <w:color w:val="000000"/>
                <w:sz w:val="20"/>
                <w:szCs w:val="20"/>
              </w:rPr>
              <w:t>6 per mille</w:t>
            </w:r>
          </w:p>
        </w:tc>
      </w:tr>
      <w:tr w:rsidR="004A40E6" w:rsidRPr="009023B6" w14:paraId="2F98191D" w14:textId="77777777" w:rsidTr="004E65C3">
        <w:tc>
          <w:tcPr>
            <w:tcW w:w="7797" w:type="dxa"/>
          </w:tcPr>
          <w:p w14:paraId="44D8CCF6" w14:textId="3301BB5D"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Symbol"/>
                <w:color w:val="000000"/>
                <w:sz w:val="20"/>
                <w:szCs w:val="20"/>
              </w:rPr>
              <w:t>A</w:t>
            </w:r>
            <w:r w:rsidRPr="009023B6">
              <w:rPr>
                <w:rFonts w:ascii="Verdana" w:hAnsi="Verdana" w:cs="Arial"/>
                <w:color w:val="000000"/>
                <w:sz w:val="20"/>
                <w:szCs w:val="20"/>
              </w:rPr>
              <w:t>ltri immobili</w:t>
            </w:r>
          </w:p>
        </w:tc>
        <w:tc>
          <w:tcPr>
            <w:tcW w:w="1873" w:type="dxa"/>
          </w:tcPr>
          <w:p w14:paraId="4C3BDCF2" w14:textId="7D0B548A"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Symbol"/>
                <w:b/>
                <w:bCs/>
                <w:color w:val="000000"/>
                <w:sz w:val="20"/>
                <w:szCs w:val="20"/>
              </w:rPr>
              <w:t>10,6 per mille</w:t>
            </w:r>
          </w:p>
        </w:tc>
      </w:tr>
      <w:tr w:rsidR="004A40E6" w:rsidRPr="009023B6" w14:paraId="45F36E16" w14:textId="77777777" w:rsidTr="004E65C3">
        <w:tc>
          <w:tcPr>
            <w:tcW w:w="7797" w:type="dxa"/>
          </w:tcPr>
          <w:p w14:paraId="79084845" w14:textId="7E420493"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Aree fabbricabili</w:t>
            </w:r>
          </w:p>
        </w:tc>
        <w:tc>
          <w:tcPr>
            <w:tcW w:w="1873" w:type="dxa"/>
          </w:tcPr>
          <w:p w14:paraId="4DC97DFF" w14:textId="6EFD9070"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Symbol"/>
                <w:b/>
                <w:bCs/>
                <w:color w:val="000000"/>
                <w:sz w:val="20"/>
                <w:szCs w:val="20"/>
              </w:rPr>
              <w:t>9,6 per mille</w:t>
            </w:r>
          </w:p>
        </w:tc>
      </w:tr>
      <w:tr w:rsidR="004A40E6" w:rsidRPr="009023B6" w14:paraId="4D144C29" w14:textId="77777777" w:rsidTr="004E65C3">
        <w:tc>
          <w:tcPr>
            <w:tcW w:w="7797" w:type="dxa"/>
          </w:tcPr>
          <w:p w14:paraId="26D322A7" w14:textId="67FB1B97"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Terreni agricoli</w:t>
            </w:r>
          </w:p>
        </w:tc>
        <w:tc>
          <w:tcPr>
            <w:tcW w:w="1873" w:type="dxa"/>
          </w:tcPr>
          <w:p w14:paraId="0CE52049" w14:textId="06CAC6BF"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b/>
                <w:bCs/>
                <w:color w:val="000000"/>
                <w:sz w:val="20"/>
                <w:szCs w:val="20"/>
              </w:rPr>
              <w:t>esenti</w:t>
            </w:r>
          </w:p>
        </w:tc>
      </w:tr>
      <w:tr w:rsidR="004A40E6" w:rsidRPr="009023B6" w14:paraId="135CEDAF" w14:textId="77777777" w:rsidTr="004E65C3">
        <w:tc>
          <w:tcPr>
            <w:tcW w:w="7797" w:type="dxa"/>
          </w:tcPr>
          <w:p w14:paraId="1EBAB137" w14:textId="01F7B97B"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Fabbricai rurali ad uso strumentale</w:t>
            </w:r>
          </w:p>
        </w:tc>
        <w:tc>
          <w:tcPr>
            <w:tcW w:w="1873" w:type="dxa"/>
          </w:tcPr>
          <w:p w14:paraId="7B2D492B" w14:textId="0F1A4F97"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b/>
                <w:bCs/>
                <w:color w:val="000000"/>
                <w:sz w:val="20"/>
                <w:szCs w:val="20"/>
              </w:rPr>
              <w:t>0</w:t>
            </w:r>
          </w:p>
        </w:tc>
      </w:tr>
      <w:tr w:rsidR="004A40E6" w:rsidRPr="009023B6" w14:paraId="07A416E1" w14:textId="77777777" w:rsidTr="004E65C3">
        <w:tc>
          <w:tcPr>
            <w:tcW w:w="7797" w:type="dxa"/>
          </w:tcPr>
          <w:p w14:paraId="6F171E2D" w14:textId="5266FA5A"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color w:val="000000"/>
                <w:sz w:val="20"/>
                <w:szCs w:val="20"/>
              </w:rPr>
              <w:t>Fabbricati costruiti e destinati dall’impresa costruttrice alla vendita fintanto che permanga tale destinazione e non siano in ogni caso locati (beni merce)</w:t>
            </w:r>
          </w:p>
        </w:tc>
        <w:tc>
          <w:tcPr>
            <w:tcW w:w="1873" w:type="dxa"/>
          </w:tcPr>
          <w:p w14:paraId="64ED88C0" w14:textId="7395CE93" w:rsidR="004A40E6" w:rsidRPr="009023B6" w:rsidRDefault="004A40E6" w:rsidP="002875EE">
            <w:pPr>
              <w:autoSpaceDE w:val="0"/>
              <w:autoSpaceDN w:val="0"/>
              <w:adjustRightInd w:val="0"/>
              <w:rPr>
                <w:rFonts w:ascii="Verdana" w:hAnsi="Verdana" w:cs="Arial"/>
                <w:color w:val="000000"/>
                <w:sz w:val="20"/>
                <w:szCs w:val="20"/>
              </w:rPr>
            </w:pPr>
            <w:r w:rsidRPr="009023B6">
              <w:rPr>
                <w:rFonts w:ascii="Verdana" w:hAnsi="Verdana" w:cs="Arial"/>
                <w:b/>
                <w:bCs/>
                <w:color w:val="000000"/>
                <w:sz w:val="20"/>
                <w:szCs w:val="20"/>
              </w:rPr>
              <w:t>0</w:t>
            </w:r>
          </w:p>
        </w:tc>
      </w:tr>
    </w:tbl>
    <w:p w14:paraId="48EA1F0D" w14:textId="77777777" w:rsidR="00961E42" w:rsidRPr="009023B6" w:rsidRDefault="00961E42" w:rsidP="00F96E7A">
      <w:pPr>
        <w:spacing w:after="0" w:line="240" w:lineRule="auto"/>
        <w:jc w:val="both"/>
        <w:rPr>
          <w:rFonts w:ascii="Verdana" w:hAnsi="Verdana" w:cs="Symbol"/>
          <w:color w:val="000000"/>
          <w:sz w:val="20"/>
          <w:szCs w:val="20"/>
        </w:rPr>
      </w:pPr>
    </w:p>
    <w:p w14:paraId="2CBEEA33" w14:textId="27346441" w:rsidR="00C42846" w:rsidRPr="009023B6" w:rsidRDefault="00813123" w:rsidP="008B41AD">
      <w:pPr>
        <w:spacing w:after="0" w:line="240" w:lineRule="auto"/>
        <w:jc w:val="center"/>
        <w:rPr>
          <w:rFonts w:ascii="Verdana" w:hAnsi="Verdana" w:cs="Arial"/>
          <w:b/>
          <w:sz w:val="20"/>
          <w:szCs w:val="20"/>
          <w:u w:val="single"/>
        </w:rPr>
      </w:pPr>
      <w:r w:rsidRPr="009023B6">
        <w:rPr>
          <w:rFonts w:ascii="Verdana" w:hAnsi="Verdana" w:cs="Arial"/>
          <w:b/>
          <w:sz w:val="20"/>
          <w:szCs w:val="20"/>
          <w:u w:val="single"/>
        </w:rPr>
        <w:t>MODALITÀ DI PAGAMENTO</w:t>
      </w:r>
    </w:p>
    <w:p w14:paraId="1FF6DC9E" w14:textId="77777777" w:rsidR="00E95054" w:rsidRPr="009023B6" w:rsidRDefault="00E95054" w:rsidP="008B41AD">
      <w:pPr>
        <w:spacing w:after="0" w:line="240" w:lineRule="auto"/>
        <w:jc w:val="center"/>
        <w:rPr>
          <w:rFonts w:ascii="Verdana" w:hAnsi="Verdana" w:cs="Arial"/>
          <w:b/>
          <w:sz w:val="20"/>
          <w:szCs w:val="20"/>
          <w:u w:val="single"/>
        </w:rPr>
      </w:pPr>
    </w:p>
    <w:p w14:paraId="50142E44" w14:textId="313FD2AD" w:rsidR="005B7C56" w:rsidRPr="009023B6" w:rsidRDefault="00E95054" w:rsidP="005B7C56">
      <w:pPr>
        <w:pStyle w:val="Titolo4"/>
        <w:rPr>
          <w:rFonts w:ascii="Verdana" w:hAnsi="Verdana"/>
          <w:b w:val="0"/>
          <w:sz w:val="20"/>
          <w:szCs w:val="20"/>
        </w:rPr>
      </w:pPr>
      <w:r w:rsidRPr="009023B6">
        <w:rPr>
          <w:rFonts w:ascii="Verdana" w:hAnsi="Verdana"/>
          <w:b w:val="0"/>
          <w:sz w:val="20"/>
          <w:szCs w:val="20"/>
        </w:rPr>
        <w:t>Il versamento dell’IMU è effettuato m</w:t>
      </w:r>
      <w:r w:rsidR="00F26E03" w:rsidRPr="009023B6">
        <w:rPr>
          <w:rFonts w:ascii="Verdana" w:hAnsi="Verdana"/>
          <w:b w:val="0"/>
          <w:sz w:val="20"/>
          <w:szCs w:val="20"/>
        </w:rPr>
        <w:t xml:space="preserve">ediante modello F24 presso banche o uffici postali, indicando il codice catastale del comune </w:t>
      </w:r>
      <w:r w:rsidR="00922F9C" w:rsidRPr="009023B6">
        <w:rPr>
          <w:rFonts w:ascii="Verdana" w:hAnsi="Verdana"/>
          <w:sz w:val="20"/>
          <w:szCs w:val="20"/>
        </w:rPr>
        <w:t>C114</w:t>
      </w:r>
      <w:r w:rsidR="00922F9C" w:rsidRPr="009023B6">
        <w:rPr>
          <w:rFonts w:ascii="Verdana" w:hAnsi="Verdana"/>
          <w:b w:val="0"/>
          <w:sz w:val="20"/>
          <w:szCs w:val="20"/>
        </w:rPr>
        <w:t xml:space="preserve"> </w:t>
      </w:r>
      <w:r w:rsidR="00B633D5" w:rsidRPr="009023B6">
        <w:rPr>
          <w:rFonts w:ascii="Verdana" w:hAnsi="Verdana"/>
          <w:b w:val="0"/>
          <w:sz w:val="20"/>
          <w:szCs w:val="20"/>
        </w:rPr>
        <w:t>utilizzando i seguenti codici:</w:t>
      </w:r>
    </w:p>
    <w:p w14:paraId="75FD643D" w14:textId="788206DE" w:rsidR="00B633D5" w:rsidRPr="009023B6" w:rsidRDefault="00B633D5" w:rsidP="00235102">
      <w:pPr>
        <w:pStyle w:val="Titolo4"/>
        <w:ind w:left="720"/>
        <w:jc w:val="center"/>
        <w:rPr>
          <w:rFonts w:ascii="Verdana" w:hAnsi="Verdana"/>
          <w:b w:val="0"/>
          <w:sz w:val="20"/>
          <w:szCs w:val="20"/>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1930"/>
        <w:gridCol w:w="1791"/>
      </w:tblGrid>
      <w:tr w:rsidR="00B633D5" w:rsidRPr="009023B6" w14:paraId="34DA469B" w14:textId="77777777" w:rsidTr="00A82AE0">
        <w:trPr>
          <w:trHeight w:val="401"/>
          <w:jc w:val="center"/>
        </w:trPr>
        <w:tc>
          <w:tcPr>
            <w:tcW w:w="6099" w:type="dxa"/>
            <w:tcBorders>
              <w:top w:val="single" w:sz="4" w:space="0" w:color="auto"/>
              <w:left w:val="single" w:sz="4" w:space="0" w:color="auto"/>
              <w:bottom w:val="single" w:sz="4" w:space="0" w:color="auto"/>
              <w:right w:val="single" w:sz="4" w:space="0" w:color="auto"/>
            </w:tcBorders>
            <w:hideMark/>
          </w:tcPr>
          <w:p w14:paraId="14FB6E40" w14:textId="77777777" w:rsidR="00B633D5" w:rsidRPr="009023B6" w:rsidRDefault="00B633D5">
            <w:pPr>
              <w:pStyle w:val="Rientrocorpodeltesto2"/>
              <w:ind w:left="0"/>
              <w:jc w:val="center"/>
              <w:rPr>
                <w:rFonts w:ascii="Verdana" w:hAnsi="Verdana" w:cs="Arial"/>
                <w:sz w:val="20"/>
                <w:szCs w:val="20"/>
              </w:rPr>
            </w:pPr>
            <w:r w:rsidRPr="009023B6">
              <w:rPr>
                <w:rFonts w:ascii="Verdana" w:hAnsi="Verdana" w:cs="Arial"/>
                <w:sz w:val="20"/>
                <w:szCs w:val="20"/>
              </w:rPr>
              <w:t>Tipologia di immobile</w:t>
            </w:r>
          </w:p>
        </w:tc>
        <w:tc>
          <w:tcPr>
            <w:tcW w:w="1930" w:type="dxa"/>
            <w:tcBorders>
              <w:top w:val="single" w:sz="4" w:space="0" w:color="auto"/>
              <w:left w:val="single" w:sz="4" w:space="0" w:color="auto"/>
              <w:bottom w:val="single" w:sz="4" w:space="0" w:color="auto"/>
              <w:right w:val="single" w:sz="4" w:space="0" w:color="auto"/>
            </w:tcBorders>
            <w:hideMark/>
          </w:tcPr>
          <w:p w14:paraId="0CC14AEB" w14:textId="77777777" w:rsidR="00B633D5" w:rsidRPr="009023B6" w:rsidRDefault="00B633D5">
            <w:pPr>
              <w:pStyle w:val="Rientrocorpodeltesto2"/>
              <w:ind w:left="0"/>
              <w:jc w:val="center"/>
              <w:rPr>
                <w:rFonts w:ascii="Verdana" w:hAnsi="Verdana" w:cs="Arial"/>
                <w:sz w:val="20"/>
                <w:szCs w:val="20"/>
              </w:rPr>
            </w:pPr>
            <w:r w:rsidRPr="009023B6">
              <w:rPr>
                <w:rFonts w:ascii="Verdana" w:hAnsi="Verdana" w:cs="Arial"/>
                <w:sz w:val="20"/>
                <w:szCs w:val="20"/>
              </w:rPr>
              <w:t>Codice tributo</w:t>
            </w:r>
          </w:p>
          <w:p w14:paraId="6E63DFA7" w14:textId="77777777" w:rsidR="00B633D5" w:rsidRPr="009023B6" w:rsidRDefault="00B633D5">
            <w:pPr>
              <w:pStyle w:val="Rientrocorpodeltesto2"/>
              <w:ind w:left="0"/>
              <w:jc w:val="center"/>
              <w:rPr>
                <w:rFonts w:ascii="Verdana" w:hAnsi="Verdana" w:cs="Arial"/>
                <w:sz w:val="20"/>
                <w:szCs w:val="20"/>
              </w:rPr>
            </w:pPr>
            <w:r w:rsidRPr="009023B6">
              <w:rPr>
                <w:rFonts w:ascii="Verdana" w:hAnsi="Verdana" w:cs="Arial"/>
                <w:sz w:val="20"/>
                <w:szCs w:val="20"/>
              </w:rPr>
              <w:t xml:space="preserve"> per il COMUNE</w:t>
            </w:r>
          </w:p>
        </w:tc>
        <w:tc>
          <w:tcPr>
            <w:tcW w:w="1791" w:type="dxa"/>
            <w:tcBorders>
              <w:top w:val="single" w:sz="4" w:space="0" w:color="auto"/>
              <w:left w:val="single" w:sz="4" w:space="0" w:color="auto"/>
              <w:bottom w:val="single" w:sz="4" w:space="0" w:color="auto"/>
              <w:right w:val="single" w:sz="4" w:space="0" w:color="auto"/>
            </w:tcBorders>
            <w:hideMark/>
          </w:tcPr>
          <w:p w14:paraId="0887F20C" w14:textId="77777777" w:rsidR="00B633D5" w:rsidRPr="009023B6" w:rsidRDefault="00B633D5">
            <w:pPr>
              <w:pStyle w:val="Rientrocorpodeltesto2"/>
              <w:ind w:left="0"/>
              <w:jc w:val="center"/>
              <w:rPr>
                <w:rFonts w:ascii="Verdana" w:hAnsi="Verdana" w:cs="Arial"/>
                <w:sz w:val="20"/>
                <w:szCs w:val="20"/>
              </w:rPr>
            </w:pPr>
            <w:r w:rsidRPr="009023B6">
              <w:rPr>
                <w:rFonts w:ascii="Verdana" w:hAnsi="Verdana" w:cs="Arial"/>
                <w:sz w:val="20"/>
                <w:szCs w:val="20"/>
              </w:rPr>
              <w:t xml:space="preserve">Codice tributo </w:t>
            </w:r>
          </w:p>
          <w:p w14:paraId="625D6AE2" w14:textId="77777777" w:rsidR="00B633D5" w:rsidRPr="009023B6" w:rsidRDefault="00B633D5">
            <w:pPr>
              <w:pStyle w:val="Rientrocorpodeltesto2"/>
              <w:ind w:left="0"/>
              <w:jc w:val="center"/>
              <w:rPr>
                <w:rFonts w:ascii="Verdana" w:hAnsi="Verdana" w:cs="Arial"/>
                <w:sz w:val="20"/>
                <w:szCs w:val="20"/>
              </w:rPr>
            </w:pPr>
            <w:r w:rsidRPr="009023B6">
              <w:rPr>
                <w:rFonts w:ascii="Verdana" w:hAnsi="Verdana" w:cs="Arial"/>
                <w:sz w:val="20"/>
                <w:szCs w:val="20"/>
              </w:rPr>
              <w:t>per lo STATO</w:t>
            </w:r>
          </w:p>
        </w:tc>
      </w:tr>
      <w:tr w:rsidR="00B633D5" w:rsidRPr="009023B6" w14:paraId="429BC0D0" w14:textId="77777777" w:rsidTr="00A82AE0">
        <w:trPr>
          <w:trHeight w:val="208"/>
          <w:jc w:val="center"/>
        </w:trPr>
        <w:tc>
          <w:tcPr>
            <w:tcW w:w="6099" w:type="dxa"/>
            <w:tcBorders>
              <w:top w:val="single" w:sz="4" w:space="0" w:color="auto"/>
              <w:left w:val="single" w:sz="4" w:space="0" w:color="auto"/>
              <w:bottom w:val="single" w:sz="4" w:space="0" w:color="auto"/>
              <w:right w:val="single" w:sz="4" w:space="0" w:color="auto"/>
            </w:tcBorders>
            <w:hideMark/>
          </w:tcPr>
          <w:p w14:paraId="34D36E5E" w14:textId="77777777" w:rsidR="00B633D5" w:rsidRPr="009023B6" w:rsidRDefault="00B633D5">
            <w:pPr>
              <w:pStyle w:val="Rientrocorpodeltesto2"/>
              <w:ind w:left="0"/>
              <w:rPr>
                <w:rFonts w:ascii="Verdana" w:hAnsi="Verdana" w:cs="Arial"/>
                <w:i/>
                <w:sz w:val="20"/>
                <w:szCs w:val="20"/>
              </w:rPr>
            </w:pPr>
            <w:r w:rsidRPr="009023B6">
              <w:rPr>
                <w:rFonts w:ascii="Verdana" w:hAnsi="Verdana" w:cs="Arial"/>
                <w:i/>
                <w:sz w:val="20"/>
                <w:szCs w:val="20"/>
              </w:rPr>
              <w:t>Abitazione principale e relative pertinenze (A1, A8, A9)</w:t>
            </w:r>
          </w:p>
        </w:tc>
        <w:tc>
          <w:tcPr>
            <w:tcW w:w="1930" w:type="dxa"/>
            <w:tcBorders>
              <w:top w:val="single" w:sz="4" w:space="0" w:color="auto"/>
              <w:left w:val="single" w:sz="4" w:space="0" w:color="auto"/>
              <w:bottom w:val="single" w:sz="4" w:space="0" w:color="auto"/>
              <w:right w:val="single" w:sz="4" w:space="0" w:color="auto"/>
            </w:tcBorders>
            <w:hideMark/>
          </w:tcPr>
          <w:p w14:paraId="2E3DDF9F" w14:textId="77777777" w:rsidR="00B633D5" w:rsidRPr="009023B6" w:rsidRDefault="00B633D5">
            <w:pPr>
              <w:pStyle w:val="Rientrocorpodeltesto2"/>
              <w:ind w:left="0"/>
              <w:jc w:val="center"/>
              <w:rPr>
                <w:rFonts w:ascii="Verdana" w:hAnsi="Verdana" w:cs="Arial"/>
                <w:b/>
                <w:i/>
                <w:sz w:val="20"/>
                <w:szCs w:val="20"/>
              </w:rPr>
            </w:pPr>
            <w:r w:rsidRPr="009023B6">
              <w:rPr>
                <w:rFonts w:ascii="Verdana" w:hAnsi="Verdana" w:cs="Arial"/>
                <w:b/>
                <w:i/>
                <w:sz w:val="20"/>
                <w:szCs w:val="20"/>
              </w:rPr>
              <w:t>3912</w:t>
            </w:r>
          </w:p>
        </w:tc>
        <w:tc>
          <w:tcPr>
            <w:tcW w:w="1791" w:type="dxa"/>
            <w:tcBorders>
              <w:top w:val="single" w:sz="4" w:space="0" w:color="auto"/>
              <w:left w:val="single" w:sz="4" w:space="0" w:color="auto"/>
              <w:bottom w:val="single" w:sz="4" w:space="0" w:color="auto"/>
              <w:right w:val="single" w:sz="4" w:space="0" w:color="auto"/>
            </w:tcBorders>
          </w:tcPr>
          <w:p w14:paraId="16B89794" w14:textId="77777777" w:rsidR="00B633D5" w:rsidRPr="009023B6" w:rsidRDefault="00B633D5">
            <w:pPr>
              <w:pStyle w:val="Rientrocorpodeltesto2"/>
              <w:ind w:left="0"/>
              <w:jc w:val="center"/>
              <w:rPr>
                <w:rFonts w:ascii="Verdana" w:hAnsi="Verdana" w:cs="Arial"/>
                <w:b/>
                <w:i/>
                <w:sz w:val="20"/>
                <w:szCs w:val="20"/>
              </w:rPr>
            </w:pPr>
          </w:p>
        </w:tc>
      </w:tr>
      <w:tr w:rsidR="00B633D5" w:rsidRPr="009023B6" w14:paraId="354F0091" w14:textId="77777777" w:rsidTr="00A82AE0">
        <w:trPr>
          <w:trHeight w:val="208"/>
          <w:jc w:val="center"/>
        </w:trPr>
        <w:tc>
          <w:tcPr>
            <w:tcW w:w="6099" w:type="dxa"/>
            <w:tcBorders>
              <w:top w:val="single" w:sz="4" w:space="0" w:color="auto"/>
              <w:left w:val="single" w:sz="4" w:space="0" w:color="auto"/>
              <w:bottom w:val="single" w:sz="4" w:space="0" w:color="auto"/>
              <w:right w:val="single" w:sz="4" w:space="0" w:color="auto"/>
            </w:tcBorders>
            <w:hideMark/>
          </w:tcPr>
          <w:p w14:paraId="6C40C04E" w14:textId="77777777" w:rsidR="00B633D5" w:rsidRPr="009023B6" w:rsidRDefault="00B633D5">
            <w:pPr>
              <w:pStyle w:val="Rientrocorpodeltesto2"/>
              <w:ind w:left="0"/>
              <w:rPr>
                <w:rFonts w:ascii="Verdana" w:hAnsi="Verdana" w:cs="Arial"/>
                <w:i/>
                <w:sz w:val="20"/>
                <w:szCs w:val="20"/>
              </w:rPr>
            </w:pPr>
            <w:r w:rsidRPr="009023B6">
              <w:rPr>
                <w:rFonts w:ascii="Verdana" w:hAnsi="Verdana" w:cs="Arial"/>
                <w:i/>
                <w:sz w:val="20"/>
                <w:szCs w:val="20"/>
              </w:rPr>
              <w:t>Aree Fabbricabili</w:t>
            </w:r>
          </w:p>
        </w:tc>
        <w:tc>
          <w:tcPr>
            <w:tcW w:w="1930" w:type="dxa"/>
            <w:tcBorders>
              <w:top w:val="single" w:sz="4" w:space="0" w:color="auto"/>
              <w:left w:val="single" w:sz="4" w:space="0" w:color="auto"/>
              <w:bottom w:val="single" w:sz="4" w:space="0" w:color="auto"/>
              <w:right w:val="single" w:sz="4" w:space="0" w:color="auto"/>
            </w:tcBorders>
            <w:hideMark/>
          </w:tcPr>
          <w:p w14:paraId="0B1E5AE3" w14:textId="77777777" w:rsidR="00B633D5" w:rsidRPr="009023B6" w:rsidRDefault="00B633D5">
            <w:pPr>
              <w:pStyle w:val="Rientrocorpodeltesto2"/>
              <w:ind w:left="0"/>
              <w:jc w:val="center"/>
              <w:rPr>
                <w:rFonts w:ascii="Verdana" w:hAnsi="Verdana" w:cs="Arial"/>
                <w:b/>
                <w:i/>
                <w:sz w:val="20"/>
                <w:szCs w:val="20"/>
              </w:rPr>
            </w:pPr>
            <w:r w:rsidRPr="009023B6">
              <w:rPr>
                <w:rFonts w:ascii="Verdana" w:hAnsi="Verdana" w:cs="Arial"/>
                <w:b/>
                <w:i/>
                <w:sz w:val="20"/>
                <w:szCs w:val="20"/>
              </w:rPr>
              <w:t>3916</w:t>
            </w:r>
          </w:p>
        </w:tc>
        <w:tc>
          <w:tcPr>
            <w:tcW w:w="1791" w:type="dxa"/>
            <w:tcBorders>
              <w:top w:val="single" w:sz="4" w:space="0" w:color="auto"/>
              <w:left w:val="single" w:sz="4" w:space="0" w:color="auto"/>
              <w:bottom w:val="single" w:sz="4" w:space="0" w:color="auto"/>
              <w:right w:val="single" w:sz="4" w:space="0" w:color="auto"/>
            </w:tcBorders>
          </w:tcPr>
          <w:p w14:paraId="26917555" w14:textId="77777777" w:rsidR="00B633D5" w:rsidRPr="009023B6" w:rsidRDefault="00B633D5">
            <w:pPr>
              <w:pStyle w:val="Rientrocorpodeltesto2"/>
              <w:ind w:left="0"/>
              <w:jc w:val="center"/>
              <w:rPr>
                <w:rFonts w:ascii="Verdana" w:hAnsi="Verdana" w:cs="Arial"/>
                <w:b/>
                <w:i/>
                <w:sz w:val="20"/>
                <w:szCs w:val="20"/>
              </w:rPr>
            </w:pPr>
          </w:p>
        </w:tc>
      </w:tr>
      <w:tr w:rsidR="00B633D5" w:rsidRPr="009023B6" w14:paraId="0B4DBEE7" w14:textId="77777777" w:rsidTr="00A82AE0">
        <w:trPr>
          <w:trHeight w:val="192"/>
          <w:jc w:val="center"/>
        </w:trPr>
        <w:tc>
          <w:tcPr>
            <w:tcW w:w="6099" w:type="dxa"/>
            <w:tcBorders>
              <w:top w:val="single" w:sz="4" w:space="0" w:color="auto"/>
              <w:left w:val="single" w:sz="4" w:space="0" w:color="auto"/>
              <w:bottom w:val="single" w:sz="4" w:space="0" w:color="auto"/>
              <w:right w:val="single" w:sz="4" w:space="0" w:color="auto"/>
            </w:tcBorders>
            <w:hideMark/>
          </w:tcPr>
          <w:p w14:paraId="32D5877A" w14:textId="77777777" w:rsidR="00B633D5" w:rsidRPr="009023B6" w:rsidRDefault="00B633D5">
            <w:pPr>
              <w:pStyle w:val="Rientrocorpodeltesto2"/>
              <w:ind w:left="0"/>
              <w:rPr>
                <w:rFonts w:ascii="Verdana" w:hAnsi="Verdana" w:cs="Arial"/>
                <w:i/>
                <w:sz w:val="20"/>
                <w:szCs w:val="20"/>
              </w:rPr>
            </w:pPr>
            <w:r w:rsidRPr="009023B6">
              <w:rPr>
                <w:rFonts w:ascii="Verdana" w:hAnsi="Verdana" w:cs="Arial"/>
                <w:i/>
                <w:sz w:val="20"/>
                <w:szCs w:val="20"/>
              </w:rPr>
              <w:t xml:space="preserve">Altri fabbricati </w:t>
            </w:r>
            <w:r w:rsidRPr="009023B6">
              <w:rPr>
                <w:rFonts w:ascii="Verdana" w:hAnsi="Verdana" w:cs="Arial"/>
                <w:b/>
                <w:i/>
                <w:sz w:val="20"/>
                <w:szCs w:val="20"/>
              </w:rPr>
              <w:t xml:space="preserve">(escluso </w:t>
            </w:r>
            <w:proofErr w:type="spellStart"/>
            <w:r w:rsidRPr="009023B6">
              <w:rPr>
                <w:rFonts w:ascii="Verdana" w:hAnsi="Verdana" w:cs="Arial"/>
                <w:b/>
                <w:i/>
                <w:sz w:val="20"/>
                <w:szCs w:val="20"/>
              </w:rPr>
              <w:t>Cat</w:t>
            </w:r>
            <w:proofErr w:type="spellEnd"/>
            <w:r w:rsidRPr="009023B6">
              <w:rPr>
                <w:rFonts w:ascii="Verdana" w:hAnsi="Verdana" w:cs="Arial"/>
                <w:b/>
                <w:i/>
                <w:sz w:val="20"/>
                <w:szCs w:val="20"/>
              </w:rPr>
              <w:t>. D)</w:t>
            </w:r>
          </w:p>
        </w:tc>
        <w:tc>
          <w:tcPr>
            <w:tcW w:w="1930" w:type="dxa"/>
            <w:tcBorders>
              <w:top w:val="single" w:sz="4" w:space="0" w:color="auto"/>
              <w:left w:val="single" w:sz="4" w:space="0" w:color="auto"/>
              <w:bottom w:val="single" w:sz="4" w:space="0" w:color="auto"/>
              <w:right w:val="single" w:sz="4" w:space="0" w:color="auto"/>
            </w:tcBorders>
            <w:hideMark/>
          </w:tcPr>
          <w:p w14:paraId="44BB3421" w14:textId="77777777" w:rsidR="00B633D5" w:rsidRPr="009023B6" w:rsidRDefault="00B633D5">
            <w:pPr>
              <w:pStyle w:val="Rientrocorpodeltesto2"/>
              <w:ind w:left="0"/>
              <w:jc w:val="center"/>
              <w:rPr>
                <w:rFonts w:ascii="Verdana" w:hAnsi="Verdana" w:cs="Arial"/>
                <w:b/>
                <w:i/>
                <w:sz w:val="20"/>
                <w:szCs w:val="20"/>
              </w:rPr>
            </w:pPr>
            <w:r w:rsidRPr="009023B6">
              <w:rPr>
                <w:rFonts w:ascii="Verdana" w:hAnsi="Verdana" w:cs="Arial"/>
                <w:b/>
                <w:i/>
                <w:sz w:val="20"/>
                <w:szCs w:val="20"/>
              </w:rPr>
              <w:t>3918</w:t>
            </w:r>
          </w:p>
        </w:tc>
        <w:tc>
          <w:tcPr>
            <w:tcW w:w="1791" w:type="dxa"/>
            <w:tcBorders>
              <w:top w:val="single" w:sz="4" w:space="0" w:color="auto"/>
              <w:left w:val="single" w:sz="4" w:space="0" w:color="auto"/>
              <w:bottom w:val="single" w:sz="4" w:space="0" w:color="auto"/>
              <w:right w:val="single" w:sz="4" w:space="0" w:color="auto"/>
            </w:tcBorders>
          </w:tcPr>
          <w:p w14:paraId="5CCBA38A" w14:textId="77777777" w:rsidR="00B633D5" w:rsidRPr="009023B6" w:rsidRDefault="00B633D5">
            <w:pPr>
              <w:pStyle w:val="Rientrocorpodeltesto2"/>
              <w:ind w:left="0"/>
              <w:jc w:val="center"/>
              <w:rPr>
                <w:rFonts w:ascii="Verdana" w:hAnsi="Verdana" w:cs="Arial"/>
                <w:b/>
                <w:i/>
                <w:sz w:val="20"/>
                <w:szCs w:val="20"/>
              </w:rPr>
            </w:pPr>
          </w:p>
        </w:tc>
      </w:tr>
      <w:tr w:rsidR="00B633D5" w:rsidRPr="009023B6" w14:paraId="4FA28F9D" w14:textId="77777777" w:rsidTr="00A82AE0">
        <w:trPr>
          <w:trHeight w:val="208"/>
          <w:jc w:val="center"/>
        </w:trPr>
        <w:tc>
          <w:tcPr>
            <w:tcW w:w="6099" w:type="dxa"/>
            <w:tcBorders>
              <w:top w:val="single" w:sz="4" w:space="0" w:color="auto"/>
              <w:left w:val="single" w:sz="4" w:space="0" w:color="auto"/>
              <w:bottom w:val="single" w:sz="4" w:space="0" w:color="auto"/>
              <w:right w:val="single" w:sz="4" w:space="0" w:color="auto"/>
            </w:tcBorders>
            <w:hideMark/>
          </w:tcPr>
          <w:p w14:paraId="40A14842" w14:textId="77777777" w:rsidR="00B633D5" w:rsidRPr="009023B6" w:rsidRDefault="00B633D5" w:rsidP="00B633D5">
            <w:pPr>
              <w:pStyle w:val="Rientrocorpodeltesto2"/>
              <w:ind w:left="0"/>
              <w:rPr>
                <w:rFonts w:ascii="Verdana" w:hAnsi="Verdana" w:cs="Arial"/>
                <w:i/>
                <w:sz w:val="20"/>
                <w:szCs w:val="20"/>
              </w:rPr>
            </w:pPr>
            <w:r w:rsidRPr="009023B6">
              <w:rPr>
                <w:rFonts w:ascii="Verdana" w:hAnsi="Verdana" w:cs="Arial"/>
                <w:i/>
                <w:sz w:val="20"/>
                <w:szCs w:val="20"/>
              </w:rPr>
              <w:t xml:space="preserve">Immobili di categoria </w:t>
            </w:r>
            <w:r w:rsidRPr="009023B6">
              <w:rPr>
                <w:rFonts w:ascii="Verdana" w:hAnsi="Verdana" w:cs="Arial"/>
                <w:b/>
                <w:i/>
                <w:sz w:val="20"/>
                <w:szCs w:val="20"/>
              </w:rPr>
              <w:t xml:space="preserve">D </w:t>
            </w:r>
          </w:p>
        </w:tc>
        <w:tc>
          <w:tcPr>
            <w:tcW w:w="1930" w:type="dxa"/>
            <w:tcBorders>
              <w:top w:val="single" w:sz="4" w:space="0" w:color="auto"/>
              <w:left w:val="single" w:sz="4" w:space="0" w:color="auto"/>
              <w:bottom w:val="single" w:sz="4" w:space="0" w:color="auto"/>
              <w:right w:val="single" w:sz="4" w:space="0" w:color="auto"/>
            </w:tcBorders>
          </w:tcPr>
          <w:p w14:paraId="065DE97E" w14:textId="77777777" w:rsidR="00B633D5" w:rsidRPr="009023B6" w:rsidRDefault="00B633D5" w:rsidP="002B2BD6">
            <w:pPr>
              <w:pStyle w:val="Rientrocorpodeltesto2"/>
              <w:ind w:left="0"/>
              <w:jc w:val="center"/>
              <w:rPr>
                <w:rFonts w:ascii="Verdana" w:hAnsi="Verdana" w:cs="Arial"/>
                <w:b/>
                <w:i/>
                <w:sz w:val="20"/>
                <w:szCs w:val="20"/>
              </w:rPr>
            </w:pPr>
            <w:r w:rsidRPr="009023B6">
              <w:rPr>
                <w:rFonts w:ascii="Verdana" w:hAnsi="Verdana" w:cs="Arial"/>
                <w:b/>
                <w:i/>
                <w:sz w:val="20"/>
                <w:szCs w:val="20"/>
              </w:rPr>
              <w:t>3930</w:t>
            </w:r>
          </w:p>
        </w:tc>
        <w:tc>
          <w:tcPr>
            <w:tcW w:w="1791" w:type="dxa"/>
            <w:tcBorders>
              <w:top w:val="single" w:sz="4" w:space="0" w:color="auto"/>
              <w:left w:val="single" w:sz="4" w:space="0" w:color="auto"/>
              <w:bottom w:val="single" w:sz="4" w:space="0" w:color="auto"/>
              <w:right w:val="single" w:sz="4" w:space="0" w:color="auto"/>
            </w:tcBorders>
            <w:hideMark/>
          </w:tcPr>
          <w:p w14:paraId="5BD32E42" w14:textId="77777777" w:rsidR="00B633D5" w:rsidRPr="009023B6" w:rsidRDefault="00B633D5" w:rsidP="002B2BD6">
            <w:pPr>
              <w:pStyle w:val="Rientrocorpodeltesto2"/>
              <w:ind w:left="0"/>
              <w:jc w:val="center"/>
              <w:rPr>
                <w:rFonts w:ascii="Verdana" w:hAnsi="Verdana" w:cs="Arial"/>
                <w:b/>
                <w:i/>
                <w:sz w:val="20"/>
                <w:szCs w:val="20"/>
              </w:rPr>
            </w:pPr>
            <w:r w:rsidRPr="009023B6">
              <w:rPr>
                <w:rFonts w:ascii="Verdana" w:hAnsi="Verdana" w:cs="Arial"/>
                <w:b/>
                <w:i/>
                <w:sz w:val="20"/>
                <w:szCs w:val="20"/>
              </w:rPr>
              <w:t>3925</w:t>
            </w:r>
          </w:p>
        </w:tc>
      </w:tr>
    </w:tbl>
    <w:p w14:paraId="6365D89F" w14:textId="77777777" w:rsidR="005B7C56" w:rsidRPr="009023B6" w:rsidRDefault="005B7C56" w:rsidP="00B633D5">
      <w:pPr>
        <w:pStyle w:val="Rientrocorpodeltesto2"/>
        <w:ind w:left="0"/>
        <w:rPr>
          <w:rFonts w:ascii="Verdana" w:hAnsi="Verdana" w:cs="Arial"/>
          <w:sz w:val="20"/>
          <w:szCs w:val="20"/>
        </w:rPr>
      </w:pPr>
    </w:p>
    <w:p w14:paraId="19DD3E69" w14:textId="2ADFB66A" w:rsidR="00B633D5" w:rsidRPr="009023B6" w:rsidRDefault="00B633D5" w:rsidP="00B633D5">
      <w:pPr>
        <w:pStyle w:val="Rientrocorpodeltesto2"/>
        <w:ind w:left="0"/>
        <w:rPr>
          <w:rFonts w:ascii="Verdana" w:hAnsi="Verdana" w:cs="Arial"/>
          <w:sz w:val="20"/>
          <w:szCs w:val="20"/>
        </w:rPr>
      </w:pPr>
      <w:proofErr w:type="gramStart"/>
      <w:r w:rsidRPr="009023B6">
        <w:rPr>
          <w:rFonts w:ascii="Verdana" w:hAnsi="Verdana" w:cs="Arial"/>
          <w:sz w:val="20"/>
          <w:szCs w:val="20"/>
        </w:rPr>
        <w:t>E’</w:t>
      </w:r>
      <w:proofErr w:type="gramEnd"/>
      <w:r w:rsidRPr="009023B6">
        <w:rPr>
          <w:rFonts w:ascii="Verdana" w:hAnsi="Verdana" w:cs="Arial"/>
          <w:sz w:val="20"/>
          <w:szCs w:val="20"/>
        </w:rPr>
        <w:t xml:space="preserve"> riservata allo Stato l’IMU degli immobili di categoria D ad aliquota base</w:t>
      </w:r>
      <w:r w:rsidR="00235102" w:rsidRPr="009023B6">
        <w:rPr>
          <w:rFonts w:ascii="Verdana" w:hAnsi="Verdana" w:cs="Arial"/>
          <w:sz w:val="20"/>
          <w:szCs w:val="20"/>
        </w:rPr>
        <w:t xml:space="preserve"> (0,76 per cento) </w:t>
      </w:r>
    </w:p>
    <w:p w14:paraId="732B32F6" w14:textId="77777777" w:rsidR="00FF37FC" w:rsidRPr="009023B6" w:rsidRDefault="00FF37FC" w:rsidP="00FF37FC">
      <w:pPr>
        <w:spacing w:after="0" w:line="240" w:lineRule="auto"/>
        <w:jc w:val="both"/>
        <w:rPr>
          <w:rFonts w:ascii="Verdana" w:hAnsi="Verdana" w:cs="Arial"/>
          <w:sz w:val="20"/>
          <w:szCs w:val="20"/>
        </w:rPr>
      </w:pPr>
    </w:p>
    <w:p w14:paraId="00507CB9" w14:textId="62271F1A" w:rsidR="009002FD" w:rsidRDefault="009002FD" w:rsidP="009002FD">
      <w:pPr>
        <w:spacing w:after="0"/>
        <w:jc w:val="center"/>
        <w:rPr>
          <w:rFonts w:ascii="Verdana" w:hAnsi="Verdana" w:cs="TimesNewRomanPSMT"/>
          <w:b/>
          <w:bCs/>
          <w:color w:val="000000"/>
          <w:sz w:val="24"/>
          <w:szCs w:val="24"/>
        </w:rPr>
      </w:pPr>
      <w:r w:rsidRPr="00880456">
        <w:rPr>
          <w:rFonts w:ascii="Verdana" w:hAnsi="Verdana" w:cs="TimesNewRomanPSMT"/>
          <w:b/>
          <w:bCs/>
          <w:color w:val="000000"/>
          <w:sz w:val="24"/>
          <w:szCs w:val="24"/>
        </w:rPr>
        <w:t>NOVITA’ 202</w:t>
      </w:r>
      <w:r w:rsidR="009023B6" w:rsidRPr="00880456">
        <w:rPr>
          <w:rFonts w:ascii="Verdana" w:hAnsi="Verdana" w:cs="TimesNewRomanPSMT"/>
          <w:b/>
          <w:bCs/>
          <w:color w:val="000000"/>
          <w:sz w:val="24"/>
          <w:szCs w:val="24"/>
        </w:rPr>
        <w:t>2</w:t>
      </w:r>
    </w:p>
    <w:p w14:paraId="11E101B0" w14:textId="77777777" w:rsidR="00254910" w:rsidRPr="00880456" w:rsidRDefault="00254910" w:rsidP="009002FD">
      <w:pPr>
        <w:spacing w:after="0"/>
        <w:jc w:val="center"/>
        <w:rPr>
          <w:rFonts w:ascii="Verdana" w:hAnsi="Verdana" w:cs="TimesNewRomanPSMT"/>
          <w:b/>
          <w:bCs/>
          <w:color w:val="000000"/>
          <w:sz w:val="24"/>
          <w:szCs w:val="24"/>
        </w:rPr>
      </w:pPr>
    </w:p>
    <w:p w14:paraId="07289112" w14:textId="1C695DD6" w:rsidR="009023B6" w:rsidRDefault="009023B6" w:rsidP="009023B6">
      <w:pPr>
        <w:spacing w:after="150" w:line="240" w:lineRule="auto"/>
        <w:jc w:val="both"/>
        <w:rPr>
          <w:rFonts w:ascii="Verdana" w:hAnsi="Verdana" w:cs="Arial"/>
          <w:color w:val="000000"/>
          <w:sz w:val="20"/>
          <w:szCs w:val="20"/>
          <w:lang w:eastAsia="it-IT"/>
        </w:rPr>
      </w:pPr>
      <w:r w:rsidRPr="00335C75">
        <w:rPr>
          <w:rFonts w:ascii="Verdana" w:hAnsi="Verdana" w:cs="Arial"/>
          <w:b/>
          <w:bCs/>
          <w:color w:val="000000"/>
          <w:sz w:val="20"/>
          <w:szCs w:val="20"/>
          <w:lang w:eastAsia="it-IT"/>
        </w:rPr>
        <w:t>Riduzione IMU per i pensionati residenti all’estero</w:t>
      </w:r>
      <w:r w:rsidRPr="00335C75">
        <w:rPr>
          <w:rFonts w:ascii="Verdana" w:hAnsi="Verdana" w:cs="Arial"/>
          <w:color w:val="000000"/>
          <w:sz w:val="20"/>
          <w:szCs w:val="20"/>
          <w:lang w:eastAsia="it-IT"/>
        </w:rPr>
        <w:t xml:space="preserve"> (art. 1, comma 743, della Legge 234/2021- Legge di Bilancio 2022). Limitatamente all'anno 2022 è ridotta al 37,5% l'IMU relativa ad una sola unità immobiliare ad uso abitativo, non locata o non data in comodato d'uso, posseduta in Italia a titolo di proprietà o usufrutto da soggetti non residenti nel territorio dello Stato che siano titolari di pensione maturata in regime di convenzione internazionale con l'Italia, residenti in uno Stato di assicurazione diverso dall'Italia. Ciò significa che mentre nel 2021 per tali soggetti la riduzione d’imposta era pari al 50%, nel 2022 essa sale al 62,5%</w:t>
      </w:r>
      <w:r w:rsidR="009574EA">
        <w:rPr>
          <w:rFonts w:ascii="Verdana" w:hAnsi="Verdana" w:cs="Arial"/>
          <w:color w:val="000000"/>
          <w:sz w:val="20"/>
          <w:szCs w:val="20"/>
          <w:lang w:eastAsia="it-IT"/>
        </w:rPr>
        <w:t>.</w:t>
      </w:r>
    </w:p>
    <w:p w14:paraId="1ADFED2F" w14:textId="56A80594" w:rsidR="009574EA" w:rsidRPr="00335C75" w:rsidRDefault="009574EA" w:rsidP="009574EA">
      <w:pPr>
        <w:spacing w:after="150" w:line="240" w:lineRule="auto"/>
        <w:jc w:val="both"/>
        <w:rPr>
          <w:rFonts w:ascii="Verdana" w:hAnsi="Verdana" w:cs="Arial"/>
          <w:color w:val="000000"/>
          <w:sz w:val="20"/>
          <w:szCs w:val="20"/>
          <w:lang w:eastAsia="it-IT"/>
        </w:rPr>
      </w:pPr>
      <w:r w:rsidRPr="00335C75">
        <w:rPr>
          <w:rFonts w:ascii="Verdana" w:hAnsi="Verdana" w:cs="Arial"/>
          <w:b/>
          <w:bCs/>
          <w:color w:val="000000"/>
          <w:sz w:val="20"/>
          <w:szCs w:val="20"/>
          <w:lang w:eastAsia="it-IT"/>
        </w:rPr>
        <w:t>Esenzione IMU "Beni merce”</w:t>
      </w:r>
      <w:r w:rsidRPr="00335C75">
        <w:rPr>
          <w:rFonts w:ascii="Verdana" w:hAnsi="Verdana" w:cs="Arial"/>
          <w:color w:val="000000"/>
          <w:sz w:val="20"/>
          <w:szCs w:val="20"/>
          <w:lang w:eastAsia="it-IT"/>
        </w:rPr>
        <w:t xml:space="preserve"> (art. 1, comma 751, della L. 160/20219 - Legge di Bilancio 2020). A decorrere dal 1° </w:t>
      </w:r>
      <w:proofErr w:type="gramStart"/>
      <w:r w:rsidRPr="00335C75">
        <w:rPr>
          <w:rFonts w:ascii="Verdana" w:hAnsi="Verdana" w:cs="Arial"/>
          <w:color w:val="000000"/>
          <w:sz w:val="20"/>
          <w:szCs w:val="20"/>
          <w:lang w:eastAsia="it-IT"/>
        </w:rPr>
        <w:t>Gennaio</w:t>
      </w:r>
      <w:proofErr w:type="gramEnd"/>
      <w:r w:rsidRPr="00335C75">
        <w:rPr>
          <w:rFonts w:ascii="Verdana" w:hAnsi="Verdana" w:cs="Arial"/>
          <w:color w:val="000000"/>
          <w:sz w:val="20"/>
          <w:szCs w:val="20"/>
          <w:lang w:eastAsia="it-IT"/>
        </w:rPr>
        <w:t xml:space="preserve"> 2022 sono esenti dall’IMU i fabbricati costruiti e destinati dall’impresa costruttrice alla vendita, finché permanga tale destinazione e non siano locati. Resta obbligatoria la presentazione della dichiarazione IMU a pena di decadenza. </w:t>
      </w:r>
    </w:p>
    <w:p w14:paraId="0A3F7013" w14:textId="7C04A82A" w:rsidR="00335C75" w:rsidRPr="00335C75" w:rsidRDefault="00335C75" w:rsidP="009574EA">
      <w:pPr>
        <w:spacing w:after="150" w:line="240" w:lineRule="auto"/>
        <w:jc w:val="both"/>
        <w:rPr>
          <w:rFonts w:ascii="Verdana" w:hAnsi="Verdana" w:cs="Arial"/>
          <w:color w:val="000000"/>
          <w:sz w:val="20"/>
          <w:szCs w:val="20"/>
          <w:lang w:eastAsia="it-IT"/>
        </w:rPr>
      </w:pPr>
      <w:r w:rsidRPr="00335C75">
        <w:rPr>
          <w:rFonts w:ascii="Verdana" w:hAnsi="Verdana" w:cs="Arial"/>
          <w:b/>
          <w:bCs/>
          <w:color w:val="000000"/>
          <w:sz w:val="20"/>
          <w:szCs w:val="20"/>
          <w:lang w:eastAsia="it-IT"/>
        </w:rPr>
        <w:t>Abitazione principale</w:t>
      </w:r>
      <w:r w:rsidRPr="00335C75">
        <w:rPr>
          <w:rFonts w:ascii="Verdana" w:hAnsi="Verdana" w:cs="Arial"/>
          <w:color w:val="000000"/>
          <w:sz w:val="20"/>
          <w:szCs w:val="20"/>
          <w:lang w:eastAsia="it-IT"/>
        </w:rPr>
        <w:t xml:space="preserve"> </w:t>
      </w:r>
      <w:r w:rsidR="008149F1">
        <w:rPr>
          <w:rFonts w:ascii="Verdana" w:hAnsi="Verdana" w:cs="Arial"/>
          <w:color w:val="000000"/>
          <w:sz w:val="20"/>
          <w:szCs w:val="20"/>
          <w:lang w:eastAsia="it-IT"/>
        </w:rPr>
        <w:t xml:space="preserve">A seguito della sentenza della </w:t>
      </w:r>
      <w:proofErr w:type="gramStart"/>
      <w:r w:rsidR="008149F1">
        <w:rPr>
          <w:rFonts w:ascii="Verdana" w:hAnsi="Verdana" w:cs="Arial"/>
          <w:color w:val="000000"/>
          <w:sz w:val="20"/>
          <w:szCs w:val="20"/>
          <w:lang w:eastAsia="it-IT"/>
        </w:rPr>
        <w:t>Corte Costituzionale</w:t>
      </w:r>
      <w:proofErr w:type="gramEnd"/>
      <w:r w:rsidR="008149F1">
        <w:rPr>
          <w:rFonts w:ascii="Verdana" w:hAnsi="Verdana" w:cs="Arial"/>
          <w:color w:val="000000"/>
          <w:sz w:val="20"/>
          <w:szCs w:val="20"/>
          <w:lang w:eastAsia="it-IT"/>
        </w:rPr>
        <w:t xml:space="preserve"> n. 209 del 13/10/2022</w:t>
      </w:r>
      <w:r w:rsidR="00254910">
        <w:rPr>
          <w:rFonts w:ascii="Verdana" w:hAnsi="Verdana" w:cs="Arial"/>
          <w:color w:val="000000"/>
          <w:sz w:val="20"/>
          <w:szCs w:val="20"/>
          <w:lang w:eastAsia="it-IT"/>
        </w:rPr>
        <w:t xml:space="preserve"> </w:t>
      </w:r>
      <w:r w:rsidR="008149F1">
        <w:rPr>
          <w:rFonts w:ascii="Verdana" w:hAnsi="Verdana" w:cs="Arial"/>
          <w:color w:val="000000"/>
          <w:sz w:val="20"/>
          <w:szCs w:val="20"/>
          <w:lang w:eastAsia="it-IT"/>
        </w:rPr>
        <w:t>che ha dichiarato l’ illegittimità costituzionale dell’art. 1, comma 741, lettera b), primo e secondo periodo, della legge n. 160/2019,</w:t>
      </w:r>
      <w:r w:rsidRPr="00335C75">
        <w:rPr>
          <w:rFonts w:ascii="Verdana" w:hAnsi="Verdana" w:cs="Arial"/>
          <w:color w:val="000000"/>
          <w:sz w:val="20"/>
          <w:szCs w:val="20"/>
          <w:lang w:eastAsia="it-IT"/>
        </w:rPr>
        <w:t xml:space="preserve"> </w:t>
      </w:r>
      <w:r w:rsidR="008149F1">
        <w:rPr>
          <w:rFonts w:ascii="Verdana" w:hAnsi="Verdana" w:cs="Arial"/>
          <w:color w:val="000000"/>
          <w:sz w:val="20"/>
          <w:szCs w:val="20"/>
          <w:lang w:eastAsia="it-IT"/>
        </w:rPr>
        <w:t xml:space="preserve">in discontinuità con la normativa precedente, </w:t>
      </w:r>
      <w:r w:rsidR="008149F1" w:rsidRPr="00254910">
        <w:rPr>
          <w:rFonts w:ascii="Verdana" w:hAnsi="Verdana" w:cs="Arial"/>
          <w:color w:val="000000"/>
          <w:sz w:val="20"/>
          <w:szCs w:val="20"/>
          <w:u w:val="single"/>
          <w:lang w:eastAsia="it-IT"/>
        </w:rPr>
        <w:t>per abitazione principale si intende l’immobile</w:t>
      </w:r>
      <w:r w:rsidR="008149F1">
        <w:rPr>
          <w:rFonts w:ascii="Verdana" w:hAnsi="Verdana" w:cs="Arial"/>
          <w:color w:val="000000"/>
          <w:sz w:val="20"/>
          <w:szCs w:val="20"/>
          <w:lang w:eastAsia="it-IT"/>
        </w:rPr>
        <w:t>, iscritto o iscrivibile nel catasto edilizio urbano come unica unità immobiliare</w:t>
      </w:r>
      <w:r w:rsidR="00254910">
        <w:rPr>
          <w:rFonts w:ascii="Verdana" w:hAnsi="Verdana" w:cs="Arial"/>
          <w:color w:val="000000"/>
          <w:sz w:val="20"/>
          <w:szCs w:val="20"/>
          <w:lang w:eastAsia="it-IT"/>
        </w:rPr>
        <w:t xml:space="preserve">, </w:t>
      </w:r>
      <w:r w:rsidR="00254910" w:rsidRPr="00254910">
        <w:rPr>
          <w:rFonts w:ascii="Verdana" w:hAnsi="Verdana" w:cs="Arial"/>
          <w:color w:val="000000"/>
          <w:sz w:val="20"/>
          <w:szCs w:val="20"/>
          <w:u w:val="single"/>
          <w:lang w:eastAsia="it-IT"/>
        </w:rPr>
        <w:t>nel quale il possessore</w:t>
      </w:r>
      <w:r w:rsidR="00254910">
        <w:rPr>
          <w:rFonts w:ascii="Verdana" w:hAnsi="Verdana" w:cs="Arial"/>
          <w:color w:val="000000"/>
          <w:sz w:val="20"/>
          <w:szCs w:val="20"/>
          <w:lang w:eastAsia="it-IT"/>
        </w:rPr>
        <w:t xml:space="preserve"> (proprietario o il titolare di diritti reali di godimento) </w:t>
      </w:r>
      <w:r w:rsidR="00254910" w:rsidRPr="00254910">
        <w:rPr>
          <w:rFonts w:ascii="Verdana" w:hAnsi="Verdana" w:cs="Arial"/>
          <w:color w:val="000000"/>
          <w:sz w:val="20"/>
          <w:szCs w:val="20"/>
          <w:u w:val="single"/>
          <w:lang w:eastAsia="it-IT"/>
        </w:rPr>
        <w:t>dimora abitualmente e risiede anagraficamente</w:t>
      </w:r>
      <w:r w:rsidR="00254910">
        <w:rPr>
          <w:rFonts w:ascii="Verdana" w:hAnsi="Verdana" w:cs="Arial"/>
          <w:color w:val="000000"/>
          <w:sz w:val="20"/>
          <w:szCs w:val="20"/>
          <w:lang w:eastAsia="it-IT"/>
        </w:rPr>
        <w:t xml:space="preserve">, </w:t>
      </w:r>
      <w:r w:rsidR="00254910" w:rsidRPr="00254910">
        <w:rPr>
          <w:rFonts w:ascii="Verdana" w:hAnsi="Verdana" w:cs="Arial"/>
          <w:color w:val="000000"/>
          <w:sz w:val="20"/>
          <w:szCs w:val="20"/>
          <w:u w:val="single"/>
          <w:lang w:eastAsia="it-IT"/>
        </w:rPr>
        <w:t>indipendentemente dal luogo di residenza e dimora degli altri componenti del nucleo familiare</w:t>
      </w:r>
      <w:r w:rsidR="00254910">
        <w:rPr>
          <w:rFonts w:ascii="Verdana" w:hAnsi="Verdana" w:cs="Arial"/>
          <w:color w:val="000000"/>
          <w:sz w:val="20"/>
          <w:szCs w:val="20"/>
          <w:lang w:eastAsia="it-IT"/>
        </w:rPr>
        <w:t>. Il requisito della dimora abituale deve essere provato da documentazione che attesti effettivamente la presenza di questa condizione.</w:t>
      </w:r>
      <w:r w:rsidR="008149F1">
        <w:rPr>
          <w:rFonts w:ascii="Verdana" w:hAnsi="Verdana" w:cs="Arial"/>
          <w:color w:val="000000"/>
          <w:sz w:val="20"/>
          <w:szCs w:val="20"/>
          <w:lang w:eastAsia="it-IT"/>
        </w:rPr>
        <w:t xml:space="preserve"> </w:t>
      </w:r>
    </w:p>
    <w:p w14:paraId="3EBB3B7B" w14:textId="77777777" w:rsidR="00335C75" w:rsidRPr="00335C75" w:rsidRDefault="00335C75" w:rsidP="009574EA">
      <w:pPr>
        <w:spacing w:after="150" w:line="240" w:lineRule="auto"/>
        <w:jc w:val="both"/>
        <w:rPr>
          <w:rFonts w:ascii="Verdana" w:hAnsi="Verdana" w:cs="Arial"/>
          <w:color w:val="000000"/>
          <w:sz w:val="20"/>
          <w:szCs w:val="20"/>
          <w:lang w:eastAsia="it-IT"/>
        </w:rPr>
      </w:pPr>
      <w:r w:rsidRPr="00335C75">
        <w:rPr>
          <w:rFonts w:ascii="Verdana" w:hAnsi="Verdana" w:cs="Arial"/>
          <w:b/>
          <w:bCs/>
          <w:color w:val="000000"/>
          <w:sz w:val="20"/>
          <w:szCs w:val="20"/>
          <w:lang w:eastAsia="it-IT"/>
        </w:rPr>
        <w:t xml:space="preserve">Esenzione immobili </w:t>
      </w:r>
      <w:proofErr w:type="spellStart"/>
      <w:r w:rsidRPr="00335C75">
        <w:rPr>
          <w:rFonts w:ascii="Verdana" w:hAnsi="Verdana" w:cs="Arial"/>
          <w:b/>
          <w:bCs/>
          <w:color w:val="000000"/>
          <w:sz w:val="20"/>
          <w:szCs w:val="20"/>
          <w:lang w:eastAsia="it-IT"/>
        </w:rPr>
        <w:t>Cat</w:t>
      </w:r>
      <w:proofErr w:type="spellEnd"/>
      <w:r w:rsidRPr="00335C75">
        <w:rPr>
          <w:rFonts w:ascii="Verdana" w:hAnsi="Verdana" w:cs="Arial"/>
          <w:b/>
          <w:bCs/>
          <w:color w:val="000000"/>
          <w:sz w:val="20"/>
          <w:szCs w:val="20"/>
          <w:lang w:eastAsia="it-IT"/>
        </w:rPr>
        <w:t>. D3</w:t>
      </w:r>
      <w:r w:rsidRPr="00335C75">
        <w:rPr>
          <w:rFonts w:ascii="Verdana" w:hAnsi="Verdana" w:cs="Arial"/>
          <w:color w:val="000000"/>
          <w:sz w:val="20"/>
          <w:szCs w:val="20"/>
          <w:lang w:eastAsia="it-IT"/>
        </w:rPr>
        <w:t xml:space="preserve"> (art. 78, comma 1, lett. d), e comma 3 del D.L. 104/2020). Per il 2022, così come per il Saldo 2020 e per l’anno 2021, resta confermata l’esenzione dal versamento IMU per gli immobili destinati a spettacoli cinematografici, teatri e sale per </w:t>
      </w:r>
      <w:r w:rsidRPr="00335C75">
        <w:rPr>
          <w:rFonts w:ascii="Verdana" w:hAnsi="Verdana" w:cs="Arial"/>
          <w:color w:val="000000"/>
          <w:sz w:val="20"/>
          <w:szCs w:val="20"/>
          <w:lang w:eastAsia="it-IT"/>
        </w:rPr>
        <w:lastRenderedPageBreak/>
        <w:t xml:space="preserve">concerti e spettacoli (ossia gli immobili rientranti nella categoria catastale D/3), a condizione che i relativi proprietari siano anche i gestori delle attività ivi esercitate. </w:t>
      </w:r>
    </w:p>
    <w:p w14:paraId="187C9B59" w14:textId="01244D61" w:rsidR="00335C75" w:rsidRPr="00335C75" w:rsidRDefault="00335C75" w:rsidP="009574EA">
      <w:pPr>
        <w:spacing w:after="150" w:line="240" w:lineRule="auto"/>
        <w:jc w:val="both"/>
        <w:rPr>
          <w:rFonts w:ascii="Verdana" w:hAnsi="Verdana" w:cs="Arial"/>
          <w:color w:val="000000"/>
          <w:sz w:val="20"/>
          <w:szCs w:val="20"/>
          <w:lang w:eastAsia="it-IT"/>
        </w:rPr>
      </w:pPr>
      <w:r w:rsidRPr="00335C75">
        <w:rPr>
          <w:rFonts w:ascii="Verdana" w:hAnsi="Verdana" w:cs="Arial"/>
          <w:b/>
          <w:bCs/>
          <w:color w:val="000000"/>
          <w:sz w:val="20"/>
          <w:szCs w:val="20"/>
          <w:lang w:eastAsia="it-IT"/>
        </w:rPr>
        <w:t>Riduzioni</w:t>
      </w:r>
      <w:r w:rsidRPr="00335C75">
        <w:rPr>
          <w:rFonts w:ascii="Verdana" w:hAnsi="Verdana" w:cs="Arial"/>
          <w:color w:val="000000"/>
          <w:sz w:val="20"/>
          <w:szCs w:val="20"/>
          <w:lang w:eastAsia="it-IT"/>
        </w:rPr>
        <w:t xml:space="preserve"> rimangono invariate </w:t>
      </w:r>
      <w:r w:rsidRPr="00335C75">
        <w:rPr>
          <w:rFonts w:ascii="Verdana" w:hAnsi="Verdana" w:cs="Arial"/>
          <w:color w:val="000000"/>
          <w:sz w:val="20"/>
          <w:szCs w:val="20"/>
          <w:u w:val="single"/>
          <w:lang w:eastAsia="it-IT"/>
        </w:rPr>
        <w:t>la riduzione del 50% per i comodati gratuiti a famigliari</w:t>
      </w:r>
      <w:r w:rsidRPr="00335C75">
        <w:rPr>
          <w:rFonts w:ascii="Verdana" w:hAnsi="Verdana" w:cs="Arial"/>
          <w:color w:val="000000"/>
          <w:sz w:val="20"/>
          <w:szCs w:val="20"/>
          <w:lang w:eastAsia="it-IT"/>
        </w:rPr>
        <w:t xml:space="preserve"> (Legge di Bilancio 2019, all’articolo1 del comma 1092) e </w:t>
      </w:r>
      <w:r w:rsidRPr="00335C75">
        <w:rPr>
          <w:rFonts w:ascii="Verdana" w:hAnsi="Verdana" w:cs="Arial"/>
          <w:color w:val="000000"/>
          <w:sz w:val="20"/>
          <w:szCs w:val="20"/>
          <w:u w:val="single"/>
          <w:lang w:eastAsia="it-IT"/>
        </w:rPr>
        <w:t>la riduzione del 25% per gli immobili locati a canone concordato</w:t>
      </w:r>
      <w:r w:rsidRPr="00335C75">
        <w:rPr>
          <w:rFonts w:ascii="Verdana" w:hAnsi="Verdana" w:cs="Arial"/>
          <w:color w:val="000000"/>
          <w:sz w:val="20"/>
          <w:szCs w:val="20"/>
          <w:lang w:eastAsia="it-IT"/>
        </w:rPr>
        <w:t xml:space="preserve"> a patto che il contratto preveda l’obbligo di registrazione per poter ottenere lo sgravio fiscale. </w:t>
      </w:r>
    </w:p>
    <w:p w14:paraId="0A6020A9" w14:textId="75C3DFDC" w:rsidR="004E65C3" w:rsidRDefault="004E65C3" w:rsidP="004E65C3">
      <w:pPr>
        <w:spacing w:after="0" w:line="240" w:lineRule="auto"/>
        <w:jc w:val="both"/>
        <w:rPr>
          <w:rFonts w:ascii="Verdana" w:hAnsi="Verdana" w:cs="Arial"/>
          <w:sz w:val="20"/>
          <w:szCs w:val="20"/>
        </w:rPr>
      </w:pPr>
      <w:r>
        <w:rPr>
          <w:rFonts w:ascii="Verdana" w:hAnsi="Verdana" w:cs="Arial"/>
          <w:sz w:val="20"/>
          <w:szCs w:val="20"/>
        </w:rPr>
        <w:t xml:space="preserve">Cliccando sul </w:t>
      </w:r>
      <w:r w:rsidRPr="001008FF">
        <w:rPr>
          <w:rFonts w:ascii="Verdana" w:hAnsi="Verdana" w:cs="Arial"/>
          <w:b/>
          <w:sz w:val="20"/>
          <w:szCs w:val="20"/>
        </w:rPr>
        <w:t xml:space="preserve">link </w:t>
      </w:r>
      <w:r w:rsidRPr="004E65C3">
        <w:rPr>
          <w:rFonts w:ascii="Verdana" w:hAnsi="Verdana" w:cs="Arial"/>
          <w:b/>
          <w:color w:val="FF0000"/>
          <w:sz w:val="20"/>
          <w:szCs w:val="20"/>
        </w:rPr>
        <w:t>(CalcoloIMU202</w:t>
      </w:r>
      <w:r w:rsidR="009574EA">
        <w:rPr>
          <w:rFonts w:ascii="Verdana" w:hAnsi="Verdana" w:cs="Arial"/>
          <w:b/>
          <w:color w:val="FF0000"/>
          <w:sz w:val="20"/>
          <w:szCs w:val="20"/>
        </w:rPr>
        <w:t>2</w:t>
      </w:r>
      <w:r w:rsidRPr="004E65C3">
        <w:rPr>
          <w:rFonts w:ascii="Verdana" w:hAnsi="Verdana" w:cs="Arial"/>
          <w:b/>
          <w:color w:val="FF0000"/>
          <w:sz w:val="20"/>
          <w:szCs w:val="20"/>
        </w:rPr>
        <w:t>)</w:t>
      </w:r>
      <w:r>
        <w:rPr>
          <w:rFonts w:ascii="Verdana" w:hAnsi="Verdana" w:cs="Arial"/>
          <w:sz w:val="20"/>
          <w:szCs w:val="20"/>
        </w:rPr>
        <w:t xml:space="preserve"> si potrà calcolare </w:t>
      </w:r>
      <w:r w:rsidR="008D7796">
        <w:rPr>
          <w:rFonts w:ascii="Verdana" w:hAnsi="Verdana" w:cs="Arial"/>
          <w:sz w:val="20"/>
          <w:szCs w:val="20"/>
        </w:rPr>
        <w:t>il saldo</w:t>
      </w:r>
      <w:r>
        <w:rPr>
          <w:rFonts w:ascii="Verdana" w:hAnsi="Verdana" w:cs="Arial"/>
          <w:sz w:val="20"/>
          <w:szCs w:val="20"/>
        </w:rPr>
        <w:t xml:space="preserve"> IMU e stampare il mod. F24</w:t>
      </w:r>
    </w:p>
    <w:p w14:paraId="647F5D14" w14:textId="0522B238" w:rsidR="00783032" w:rsidRDefault="00783032" w:rsidP="004E65C3">
      <w:pPr>
        <w:spacing w:after="0" w:line="240" w:lineRule="auto"/>
        <w:jc w:val="both"/>
        <w:rPr>
          <w:rFonts w:ascii="Verdana" w:hAnsi="Verdana" w:cs="Arial"/>
          <w:sz w:val="20"/>
          <w:szCs w:val="20"/>
        </w:rPr>
      </w:pPr>
    </w:p>
    <w:p w14:paraId="4FC9A495" w14:textId="673059EF" w:rsidR="00783032" w:rsidRDefault="00783032" w:rsidP="00783032">
      <w:pPr>
        <w:spacing w:after="0" w:line="240" w:lineRule="auto"/>
        <w:jc w:val="both"/>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p w14:paraId="68DB9C98" w14:textId="225D0FB5" w:rsidR="00783032" w:rsidRDefault="00783032" w:rsidP="004E65C3">
      <w:pPr>
        <w:spacing w:after="0" w:line="240" w:lineRule="auto"/>
        <w:jc w:val="both"/>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p>
    <w:sectPr w:rsidR="00783032" w:rsidSect="00B84EC9">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3066" w14:textId="77777777" w:rsidR="000A13D9" w:rsidRDefault="000A13D9" w:rsidP="00B84EC9">
      <w:pPr>
        <w:spacing w:after="0" w:line="240" w:lineRule="auto"/>
      </w:pPr>
      <w:r>
        <w:separator/>
      </w:r>
    </w:p>
  </w:endnote>
  <w:endnote w:type="continuationSeparator" w:id="0">
    <w:p w14:paraId="3F7DB9E9" w14:textId="77777777" w:rsidR="000A13D9" w:rsidRDefault="000A13D9" w:rsidP="00B8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1693" w14:textId="77777777" w:rsidR="000A13D9" w:rsidRDefault="000A13D9" w:rsidP="00B84EC9">
      <w:pPr>
        <w:spacing w:after="0" w:line="240" w:lineRule="auto"/>
      </w:pPr>
      <w:r>
        <w:separator/>
      </w:r>
    </w:p>
  </w:footnote>
  <w:footnote w:type="continuationSeparator" w:id="0">
    <w:p w14:paraId="0C0230E6" w14:textId="77777777" w:rsidR="000A13D9" w:rsidRDefault="000A13D9" w:rsidP="00B84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DAC"/>
    <w:multiLevelType w:val="hybridMultilevel"/>
    <w:tmpl w:val="D5F00B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B2B82"/>
    <w:multiLevelType w:val="hybridMultilevel"/>
    <w:tmpl w:val="B1DCDD12"/>
    <w:lvl w:ilvl="0" w:tplc="1DB4EC7A">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A4F3E"/>
    <w:multiLevelType w:val="multilevel"/>
    <w:tmpl w:val="7E04D2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E4DDA"/>
    <w:multiLevelType w:val="hybridMultilevel"/>
    <w:tmpl w:val="D7FED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26426F"/>
    <w:multiLevelType w:val="multilevel"/>
    <w:tmpl w:val="BE18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DF2644"/>
    <w:multiLevelType w:val="hybridMultilevel"/>
    <w:tmpl w:val="57D8714A"/>
    <w:lvl w:ilvl="0" w:tplc="C0A04376">
      <w:start w:val="16"/>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2E6FB7"/>
    <w:multiLevelType w:val="hybridMultilevel"/>
    <w:tmpl w:val="401ABA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7A4B4F"/>
    <w:multiLevelType w:val="multilevel"/>
    <w:tmpl w:val="BFE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C2C35"/>
    <w:multiLevelType w:val="hybridMultilevel"/>
    <w:tmpl w:val="0CC427A4"/>
    <w:lvl w:ilvl="0" w:tplc="9086EBF0">
      <w:start w:val="16"/>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374389"/>
    <w:multiLevelType w:val="hybridMultilevel"/>
    <w:tmpl w:val="260C0B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2750890">
    <w:abstractNumId w:val="1"/>
  </w:num>
  <w:num w:numId="2" w16cid:durableId="1253512352">
    <w:abstractNumId w:val="3"/>
  </w:num>
  <w:num w:numId="3" w16cid:durableId="2043238309">
    <w:abstractNumId w:val="8"/>
  </w:num>
  <w:num w:numId="4" w16cid:durableId="1407990407">
    <w:abstractNumId w:val="6"/>
  </w:num>
  <w:num w:numId="5" w16cid:durableId="742996202">
    <w:abstractNumId w:val="7"/>
  </w:num>
  <w:num w:numId="6" w16cid:durableId="805198262">
    <w:abstractNumId w:val="5"/>
  </w:num>
  <w:num w:numId="7" w16cid:durableId="309410317">
    <w:abstractNumId w:val="0"/>
  </w:num>
  <w:num w:numId="8" w16cid:durableId="762531710">
    <w:abstractNumId w:val="9"/>
  </w:num>
  <w:num w:numId="9" w16cid:durableId="5643018">
    <w:abstractNumId w:val="4"/>
  </w:num>
  <w:num w:numId="10" w16cid:durableId="1351907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339"/>
    <w:rsid w:val="0007308B"/>
    <w:rsid w:val="000874EF"/>
    <w:rsid w:val="0009409C"/>
    <w:rsid w:val="000A13D9"/>
    <w:rsid w:val="000E1936"/>
    <w:rsid w:val="000F63A0"/>
    <w:rsid w:val="001008FF"/>
    <w:rsid w:val="00182F49"/>
    <w:rsid w:val="00185BBE"/>
    <w:rsid w:val="00187306"/>
    <w:rsid w:val="001919F3"/>
    <w:rsid w:val="001A67D8"/>
    <w:rsid w:val="001B0C47"/>
    <w:rsid w:val="001D641B"/>
    <w:rsid w:val="001F57C9"/>
    <w:rsid w:val="00206245"/>
    <w:rsid w:val="00220075"/>
    <w:rsid w:val="00235102"/>
    <w:rsid w:val="0023518B"/>
    <w:rsid w:val="00241DE8"/>
    <w:rsid w:val="00254910"/>
    <w:rsid w:val="00263A1D"/>
    <w:rsid w:val="002875EE"/>
    <w:rsid w:val="002A0836"/>
    <w:rsid w:val="002B262D"/>
    <w:rsid w:val="002B2BD6"/>
    <w:rsid w:val="002C56AF"/>
    <w:rsid w:val="002D4E0E"/>
    <w:rsid w:val="00335C75"/>
    <w:rsid w:val="00347FF6"/>
    <w:rsid w:val="0035526B"/>
    <w:rsid w:val="003927A3"/>
    <w:rsid w:val="003A530E"/>
    <w:rsid w:val="003A7B60"/>
    <w:rsid w:val="003D75AB"/>
    <w:rsid w:val="003E5997"/>
    <w:rsid w:val="003F2BFC"/>
    <w:rsid w:val="00404674"/>
    <w:rsid w:val="00425ED3"/>
    <w:rsid w:val="004A27F7"/>
    <w:rsid w:val="004A40E6"/>
    <w:rsid w:val="004B7007"/>
    <w:rsid w:val="004E65C3"/>
    <w:rsid w:val="00530546"/>
    <w:rsid w:val="00593388"/>
    <w:rsid w:val="00593BE3"/>
    <w:rsid w:val="005A5D65"/>
    <w:rsid w:val="005B7C56"/>
    <w:rsid w:val="005E4F75"/>
    <w:rsid w:val="00615E36"/>
    <w:rsid w:val="00623605"/>
    <w:rsid w:val="00627298"/>
    <w:rsid w:val="006422BA"/>
    <w:rsid w:val="006648C6"/>
    <w:rsid w:val="006A2538"/>
    <w:rsid w:val="006D666C"/>
    <w:rsid w:val="00731E08"/>
    <w:rsid w:val="0074123C"/>
    <w:rsid w:val="00745157"/>
    <w:rsid w:val="00747E07"/>
    <w:rsid w:val="00774339"/>
    <w:rsid w:val="00783032"/>
    <w:rsid w:val="007B223C"/>
    <w:rsid w:val="007C6D09"/>
    <w:rsid w:val="00813123"/>
    <w:rsid w:val="008149F1"/>
    <w:rsid w:val="00826C48"/>
    <w:rsid w:val="00836D6C"/>
    <w:rsid w:val="00837403"/>
    <w:rsid w:val="00852040"/>
    <w:rsid w:val="008720C3"/>
    <w:rsid w:val="0088005F"/>
    <w:rsid w:val="00880456"/>
    <w:rsid w:val="008A61B8"/>
    <w:rsid w:val="008B41AD"/>
    <w:rsid w:val="008B63F4"/>
    <w:rsid w:val="008C3814"/>
    <w:rsid w:val="008D199A"/>
    <w:rsid w:val="008D71CE"/>
    <w:rsid w:val="008D7796"/>
    <w:rsid w:val="008E67E7"/>
    <w:rsid w:val="008F02E8"/>
    <w:rsid w:val="009002FD"/>
    <w:rsid w:val="009023B6"/>
    <w:rsid w:val="009106FE"/>
    <w:rsid w:val="00922F9C"/>
    <w:rsid w:val="00925C89"/>
    <w:rsid w:val="00935D98"/>
    <w:rsid w:val="009574EA"/>
    <w:rsid w:val="00961E42"/>
    <w:rsid w:val="00980272"/>
    <w:rsid w:val="00986952"/>
    <w:rsid w:val="009A07BC"/>
    <w:rsid w:val="009F6E19"/>
    <w:rsid w:val="00A24668"/>
    <w:rsid w:val="00A334F3"/>
    <w:rsid w:val="00A35BEF"/>
    <w:rsid w:val="00A47C32"/>
    <w:rsid w:val="00A82AE0"/>
    <w:rsid w:val="00A86172"/>
    <w:rsid w:val="00A95953"/>
    <w:rsid w:val="00AA15FF"/>
    <w:rsid w:val="00AC5B43"/>
    <w:rsid w:val="00B0131D"/>
    <w:rsid w:val="00B0170D"/>
    <w:rsid w:val="00B326FD"/>
    <w:rsid w:val="00B42282"/>
    <w:rsid w:val="00B5255B"/>
    <w:rsid w:val="00B56F41"/>
    <w:rsid w:val="00B633D5"/>
    <w:rsid w:val="00B84EC9"/>
    <w:rsid w:val="00BA01C2"/>
    <w:rsid w:val="00BE0BDB"/>
    <w:rsid w:val="00BE1EC4"/>
    <w:rsid w:val="00C42846"/>
    <w:rsid w:val="00C430C7"/>
    <w:rsid w:val="00C46254"/>
    <w:rsid w:val="00C65FF0"/>
    <w:rsid w:val="00C82356"/>
    <w:rsid w:val="00D15698"/>
    <w:rsid w:val="00D3075C"/>
    <w:rsid w:val="00D369AB"/>
    <w:rsid w:val="00D445A0"/>
    <w:rsid w:val="00D6193C"/>
    <w:rsid w:val="00D94A53"/>
    <w:rsid w:val="00DA3536"/>
    <w:rsid w:val="00DA3C35"/>
    <w:rsid w:val="00DD70C4"/>
    <w:rsid w:val="00E04664"/>
    <w:rsid w:val="00E06A8C"/>
    <w:rsid w:val="00E5230A"/>
    <w:rsid w:val="00E66333"/>
    <w:rsid w:val="00E95054"/>
    <w:rsid w:val="00EA7E5E"/>
    <w:rsid w:val="00F12559"/>
    <w:rsid w:val="00F26E03"/>
    <w:rsid w:val="00F6554F"/>
    <w:rsid w:val="00F67637"/>
    <w:rsid w:val="00F859C1"/>
    <w:rsid w:val="00F96E7A"/>
    <w:rsid w:val="00FC4FDE"/>
    <w:rsid w:val="00FD0930"/>
    <w:rsid w:val="00FF37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1825"/>
  <w15:docId w15:val="{BBB623C6-0AA6-47DE-A3D6-2C10D968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846"/>
    <w:rPr>
      <w:rFonts w:ascii="Calibri" w:eastAsia="Times New Roman" w:hAnsi="Calibri" w:cs="Times New Roman"/>
    </w:rPr>
  </w:style>
  <w:style w:type="paragraph" w:styleId="Titolo1">
    <w:name w:val="heading 1"/>
    <w:basedOn w:val="Normale"/>
    <w:next w:val="Normale"/>
    <w:link w:val="Titolo1Carattere"/>
    <w:uiPriority w:val="9"/>
    <w:qFormat/>
    <w:rsid w:val="00F125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125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12559"/>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nhideWhenUsed/>
    <w:qFormat/>
    <w:rsid w:val="00B633D5"/>
    <w:pPr>
      <w:keepNext/>
      <w:spacing w:after="0" w:line="240" w:lineRule="auto"/>
      <w:jc w:val="both"/>
      <w:outlineLvl w:val="3"/>
    </w:pPr>
    <w:rPr>
      <w:rFonts w:ascii="Arial" w:hAnsi="Arial" w:cs="Arial"/>
      <w:b/>
      <w:bCs/>
      <w:sz w:val="24"/>
      <w:szCs w:val="24"/>
      <w:lang w:eastAsia="it-IT"/>
    </w:rPr>
  </w:style>
  <w:style w:type="paragraph" w:styleId="Titolo5">
    <w:name w:val="heading 5"/>
    <w:basedOn w:val="Normale"/>
    <w:next w:val="Normale"/>
    <w:link w:val="Titolo5Carattere"/>
    <w:uiPriority w:val="9"/>
    <w:semiHidden/>
    <w:unhideWhenUsed/>
    <w:qFormat/>
    <w:rsid w:val="00A47C32"/>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A47C3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12559"/>
    <w:pPr>
      <w:spacing w:after="0" w:line="240" w:lineRule="auto"/>
    </w:pPr>
  </w:style>
  <w:style w:type="character" w:customStyle="1" w:styleId="Titolo1Carattere">
    <w:name w:val="Titolo 1 Carattere"/>
    <w:basedOn w:val="Carpredefinitoparagrafo"/>
    <w:link w:val="Titolo1"/>
    <w:uiPriority w:val="9"/>
    <w:rsid w:val="00F1255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1255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12559"/>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rsid w:val="00B633D5"/>
    <w:rPr>
      <w:rFonts w:ascii="Arial" w:eastAsia="Times New Roman" w:hAnsi="Arial" w:cs="Arial"/>
      <w:b/>
      <w:bCs/>
      <w:sz w:val="24"/>
      <w:szCs w:val="24"/>
      <w:lang w:eastAsia="it-IT"/>
    </w:rPr>
  </w:style>
  <w:style w:type="paragraph" w:styleId="Rientrocorpodeltesto2">
    <w:name w:val="Body Text Indent 2"/>
    <w:basedOn w:val="Normale"/>
    <w:link w:val="Rientrocorpodeltesto2Carattere"/>
    <w:unhideWhenUsed/>
    <w:rsid w:val="00B633D5"/>
    <w:pPr>
      <w:spacing w:after="0" w:line="240" w:lineRule="auto"/>
      <w:ind w:left="360"/>
      <w:jc w:val="both"/>
    </w:pPr>
    <w:rPr>
      <w:rFonts w:ascii="Bookman Old Style" w:hAnsi="Bookman Old Style"/>
      <w:sz w:val="24"/>
      <w:szCs w:val="24"/>
      <w:lang w:eastAsia="it-IT"/>
    </w:rPr>
  </w:style>
  <w:style w:type="character" w:customStyle="1" w:styleId="Rientrocorpodeltesto2Carattere">
    <w:name w:val="Rientro corpo del testo 2 Carattere"/>
    <w:basedOn w:val="Carpredefinitoparagrafo"/>
    <w:link w:val="Rientrocorpodeltesto2"/>
    <w:rsid w:val="00B633D5"/>
    <w:rPr>
      <w:rFonts w:ascii="Bookman Old Style" w:eastAsia="Times New Roman" w:hAnsi="Bookman Old Style" w:cs="Times New Roman"/>
      <w:sz w:val="24"/>
      <w:szCs w:val="24"/>
      <w:lang w:eastAsia="it-IT"/>
    </w:rPr>
  </w:style>
  <w:style w:type="paragraph" w:styleId="Paragrafoelenco">
    <w:name w:val="List Paragraph"/>
    <w:basedOn w:val="Normale"/>
    <w:uiPriority w:val="34"/>
    <w:qFormat/>
    <w:rsid w:val="00922F9C"/>
    <w:pPr>
      <w:ind w:left="720"/>
      <w:contextualSpacing/>
    </w:pPr>
  </w:style>
  <w:style w:type="table" w:styleId="Grigliatabella">
    <w:name w:val="Table Grid"/>
    <w:basedOn w:val="Tabellanormale"/>
    <w:uiPriority w:val="59"/>
    <w:rsid w:val="00AC5B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B84E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84EC9"/>
    <w:rPr>
      <w:rFonts w:ascii="Calibri" w:eastAsia="Times New Roman" w:hAnsi="Calibri" w:cs="Times New Roman"/>
    </w:rPr>
  </w:style>
  <w:style w:type="paragraph" w:styleId="Pidipagina">
    <w:name w:val="footer"/>
    <w:basedOn w:val="Normale"/>
    <w:link w:val="PidipaginaCarattere"/>
    <w:uiPriority w:val="99"/>
    <w:semiHidden/>
    <w:unhideWhenUsed/>
    <w:rsid w:val="00B84E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84EC9"/>
    <w:rPr>
      <w:rFonts w:ascii="Calibri" w:eastAsia="Times New Roman" w:hAnsi="Calibri" w:cs="Times New Roman"/>
    </w:rPr>
  </w:style>
  <w:style w:type="character" w:styleId="Collegamentoipertestuale">
    <w:name w:val="Hyperlink"/>
    <w:basedOn w:val="Carpredefinitoparagrafo"/>
    <w:uiPriority w:val="99"/>
    <w:unhideWhenUsed/>
    <w:rsid w:val="00E95054"/>
    <w:rPr>
      <w:color w:val="0000FF" w:themeColor="hyperlink"/>
      <w:u w:val="single"/>
    </w:rPr>
  </w:style>
  <w:style w:type="character" w:styleId="Menzionenonrisolta">
    <w:name w:val="Unresolved Mention"/>
    <w:basedOn w:val="Carpredefinitoparagrafo"/>
    <w:uiPriority w:val="99"/>
    <w:semiHidden/>
    <w:unhideWhenUsed/>
    <w:rsid w:val="00E95054"/>
    <w:rPr>
      <w:color w:val="605E5C"/>
      <w:shd w:val="clear" w:color="auto" w:fill="E1DFDD"/>
    </w:rPr>
  </w:style>
  <w:style w:type="paragraph" w:customStyle="1" w:styleId="rtejustify">
    <w:name w:val="rtejustify"/>
    <w:basedOn w:val="Normale"/>
    <w:rsid w:val="006D666C"/>
    <w:pPr>
      <w:spacing w:before="100" w:beforeAutospacing="1" w:after="100" w:afterAutospacing="1" w:line="240" w:lineRule="auto"/>
      <w:jc w:val="both"/>
    </w:pPr>
    <w:rPr>
      <w:rFonts w:ascii="Times New Roman" w:hAnsi="Times New Roman"/>
      <w:sz w:val="24"/>
      <w:szCs w:val="24"/>
      <w:lang w:eastAsia="it-IT"/>
    </w:rPr>
  </w:style>
  <w:style w:type="paragraph" w:customStyle="1" w:styleId="rtejustify1">
    <w:name w:val="rtejustify1"/>
    <w:basedOn w:val="Normale"/>
    <w:rsid w:val="006D666C"/>
    <w:pPr>
      <w:spacing w:after="240" w:line="240" w:lineRule="auto"/>
      <w:jc w:val="both"/>
    </w:pPr>
    <w:rPr>
      <w:rFonts w:ascii="Times New Roman" w:hAnsi="Times New Roman"/>
      <w:sz w:val="24"/>
      <w:szCs w:val="24"/>
      <w:lang w:eastAsia="it-IT"/>
    </w:rPr>
  </w:style>
  <w:style w:type="paragraph" w:styleId="NormaleWeb">
    <w:name w:val="Normal (Web)"/>
    <w:basedOn w:val="Normale"/>
    <w:uiPriority w:val="99"/>
    <w:unhideWhenUsed/>
    <w:rsid w:val="00D94A53"/>
    <w:pPr>
      <w:spacing w:after="150" w:line="240" w:lineRule="auto"/>
    </w:pPr>
    <w:rPr>
      <w:rFonts w:ascii="Times New Roman" w:hAnsi="Times New Roman"/>
      <w:sz w:val="24"/>
      <w:szCs w:val="24"/>
      <w:lang w:eastAsia="it-IT"/>
    </w:rPr>
  </w:style>
  <w:style w:type="character" w:styleId="Enfasigrassetto">
    <w:name w:val="Strong"/>
    <w:basedOn w:val="Carpredefinitoparagrafo"/>
    <w:uiPriority w:val="22"/>
    <w:qFormat/>
    <w:rsid w:val="00D94A53"/>
    <w:rPr>
      <w:b/>
      <w:bCs/>
    </w:rPr>
  </w:style>
  <w:style w:type="paragraph" w:customStyle="1" w:styleId="Default">
    <w:name w:val="Default"/>
    <w:rsid w:val="007B223C"/>
    <w:pPr>
      <w:autoSpaceDE w:val="0"/>
      <w:autoSpaceDN w:val="0"/>
      <w:adjustRightInd w:val="0"/>
      <w:spacing w:after="0" w:line="240" w:lineRule="auto"/>
    </w:pPr>
    <w:rPr>
      <w:rFonts w:ascii="Open Sans" w:hAnsi="Open Sans" w:cs="Open Sans"/>
      <w:color w:val="000000"/>
      <w:sz w:val="24"/>
      <w:szCs w:val="24"/>
    </w:rPr>
  </w:style>
  <w:style w:type="character" w:customStyle="1" w:styleId="Titolo5Carattere">
    <w:name w:val="Titolo 5 Carattere"/>
    <w:basedOn w:val="Carpredefinitoparagrafo"/>
    <w:link w:val="Titolo5"/>
    <w:uiPriority w:val="9"/>
    <w:semiHidden/>
    <w:rsid w:val="00A47C32"/>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A47C3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4620">
      <w:bodyDiv w:val="1"/>
      <w:marLeft w:val="0"/>
      <w:marRight w:val="0"/>
      <w:marTop w:val="0"/>
      <w:marBottom w:val="0"/>
      <w:divBdr>
        <w:top w:val="none" w:sz="0" w:space="0" w:color="auto"/>
        <w:left w:val="none" w:sz="0" w:space="0" w:color="auto"/>
        <w:bottom w:val="none" w:sz="0" w:space="0" w:color="auto"/>
        <w:right w:val="none" w:sz="0" w:space="0" w:color="auto"/>
      </w:divBdr>
    </w:div>
    <w:div w:id="678428871">
      <w:bodyDiv w:val="1"/>
      <w:marLeft w:val="0"/>
      <w:marRight w:val="0"/>
      <w:marTop w:val="0"/>
      <w:marBottom w:val="0"/>
      <w:divBdr>
        <w:top w:val="none" w:sz="0" w:space="0" w:color="auto"/>
        <w:left w:val="none" w:sz="0" w:space="0" w:color="auto"/>
        <w:bottom w:val="none" w:sz="0" w:space="0" w:color="auto"/>
        <w:right w:val="none" w:sz="0" w:space="0" w:color="auto"/>
      </w:divBdr>
    </w:div>
    <w:div w:id="807936474">
      <w:bodyDiv w:val="1"/>
      <w:marLeft w:val="0"/>
      <w:marRight w:val="0"/>
      <w:marTop w:val="0"/>
      <w:marBottom w:val="0"/>
      <w:divBdr>
        <w:top w:val="none" w:sz="0" w:space="0" w:color="auto"/>
        <w:left w:val="none" w:sz="0" w:space="0" w:color="auto"/>
        <w:bottom w:val="none" w:sz="0" w:space="0" w:color="auto"/>
        <w:right w:val="none" w:sz="0" w:space="0" w:color="auto"/>
      </w:divBdr>
    </w:div>
    <w:div w:id="895970940">
      <w:bodyDiv w:val="1"/>
      <w:marLeft w:val="0"/>
      <w:marRight w:val="0"/>
      <w:marTop w:val="0"/>
      <w:marBottom w:val="0"/>
      <w:divBdr>
        <w:top w:val="none" w:sz="0" w:space="0" w:color="auto"/>
        <w:left w:val="none" w:sz="0" w:space="0" w:color="auto"/>
        <w:bottom w:val="none" w:sz="0" w:space="0" w:color="auto"/>
        <w:right w:val="none" w:sz="0" w:space="0" w:color="auto"/>
      </w:divBdr>
      <w:divsChild>
        <w:div w:id="1589263806">
          <w:marLeft w:val="0"/>
          <w:marRight w:val="0"/>
          <w:marTop w:val="0"/>
          <w:marBottom w:val="0"/>
          <w:divBdr>
            <w:top w:val="none" w:sz="0" w:space="0" w:color="auto"/>
            <w:left w:val="none" w:sz="0" w:space="0" w:color="auto"/>
            <w:bottom w:val="none" w:sz="0" w:space="0" w:color="auto"/>
            <w:right w:val="none" w:sz="0" w:space="0" w:color="auto"/>
          </w:divBdr>
          <w:divsChild>
            <w:div w:id="1122770511">
              <w:marLeft w:val="0"/>
              <w:marRight w:val="0"/>
              <w:marTop w:val="0"/>
              <w:marBottom w:val="0"/>
              <w:divBdr>
                <w:top w:val="none" w:sz="0" w:space="0" w:color="auto"/>
                <w:left w:val="none" w:sz="0" w:space="0" w:color="auto"/>
                <w:bottom w:val="none" w:sz="0" w:space="0" w:color="auto"/>
                <w:right w:val="none" w:sz="0" w:space="0" w:color="auto"/>
              </w:divBdr>
              <w:divsChild>
                <w:div w:id="1126853654">
                  <w:marLeft w:val="0"/>
                  <w:marRight w:val="0"/>
                  <w:marTop w:val="0"/>
                  <w:marBottom w:val="0"/>
                  <w:divBdr>
                    <w:top w:val="none" w:sz="0" w:space="0" w:color="auto"/>
                    <w:left w:val="none" w:sz="0" w:space="0" w:color="auto"/>
                    <w:bottom w:val="none" w:sz="0" w:space="0" w:color="auto"/>
                    <w:right w:val="none" w:sz="0" w:space="0" w:color="auto"/>
                  </w:divBdr>
                  <w:divsChild>
                    <w:div w:id="983898876">
                      <w:marLeft w:val="0"/>
                      <w:marRight w:val="0"/>
                      <w:marTop w:val="0"/>
                      <w:marBottom w:val="0"/>
                      <w:divBdr>
                        <w:top w:val="none" w:sz="0" w:space="0" w:color="auto"/>
                        <w:left w:val="none" w:sz="0" w:space="0" w:color="auto"/>
                        <w:bottom w:val="none" w:sz="0" w:space="0" w:color="auto"/>
                        <w:right w:val="none" w:sz="0" w:space="0" w:color="auto"/>
                      </w:divBdr>
                      <w:divsChild>
                        <w:div w:id="1862696794">
                          <w:marLeft w:val="0"/>
                          <w:marRight w:val="0"/>
                          <w:marTop w:val="0"/>
                          <w:marBottom w:val="0"/>
                          <w:divBdr>
                            <w:top w:val="none" w:sz="0" w:space="0" w:color="auto"/>
                            <w:left w:val="none" w:sz="0" w:space="0" w:color="auto"/>
                            <w:bottom w:val="none" w:sz="0" w:space="0" w:color="auto"/>
                            <w:right w:val="none" w:sz="0" w:space="0" w:color="auto"/>
                          </w:divBdr>
                          <w:divsChild>
                            <w:div w:id="1413774915">
                              <w:marLeft w:val="0"/>
                              <w:marRight w:val="0"/>
                              <w:marTop w:val="0"/>
                              <w:marBottom w:val="0"/>
                              <w:divBdr>
                                <w:top w:val="none" w:sz="0" w:space="0" w:color="auto"/>
                                <w:left w:val="none" w:sz="0" w:space="0" w:color="auto"/>
                                <w:bottom w:val="none" w:sz="0" w:space="0" w:color="auto"/>
                                <w:right w:val="none" w:sz="0" w:space="0" w:color="auto"/>
                              </w:divBdr>
                              <w:divsChild>
                                <w:div w:id="1638215922">
                                  <w:marLeft w:val="0"/>
                                  <w:marRight w:val="0"/>
                                  <w:marTop w:val="0"/>
                                  <w:marBottom w:val="0"/>
                                  <w:divBdr>
                                    <w:top w:val="none" w:sz="0" w:space="0" w:color="auto"/>
                                    <w:left w:val="none" w:sz="0" w:space="0" w:color="auto"/>
                                    <w:bottom w:val="none" w:sz="0" w:space="0" w:color="auto"/>
                                    <w:right w:val="none" w:sz="0" w:space="0" w:color="auto"/>
                                  </w:divBdr>
                                  <w:divsChild>
                                    <w:div w:id="481042306">
                                      <w:marLeft w:val="0"/>
                                      <w:marRight w:val="0"/>
                                      <w:marTop w:val="0"/>
                                      <w:marBottom w:val="0"/>
                                      <w:divBdr>
                                        <w:top w:val="none" w:sz="0" w:space="0" w:color="auto"/>
                                        <w:left w:val="none" w:sz="0" w:space="0" w:color="auto"/>
                                        <w:bottom w:val="none" w:sz="0" w:space="0" w:color="auto"/>
                                        <w:right w:val="none" w:sz="0" w:space="0" w:color="auto"/>
                                      </w:divBdr>
                                      <w:divsChild>
                                        <w:div w:id="1478835178">
                                          <w:marLeft w:val="-225"/>
                                          <w:marRight w:val="-225"/>
                                          <w:marTop w:val="0"/>
                                          <w:marBottom w:val="0"/>
                                          <w:divBdr>
                                            <w:top w:val="none" w:sz="0" w:space="0" w:color="auto"/>
                                            <w:left w:val="none" w:sz="0" w:space="0" w:color="auto"/>
                                            <w:bottom w:val="none" w:sz="0" w:space="0" w:color="auto"/>
                                            <w:right w:val="none" w:sz="0" w:space="0" w:color="auto"/>
                                          </w:divBdr>
                                          <w:divsChild>
                                            <w:div w:id="2127845364">
                                              <w:marLeft w:val="0"/>
                                              <w:marRight w:val="0"/>
                                              <w:marTop w:val="0"/>
                                              <w:marBottom w:val="0"/>
                                              <w:divBdr>
                                                <w:top w:val="none" w:sz="0" w:space="0" w:color="auto"/>
                                                <w:left w:val="none" w:sz="0" w:space="0" w:color="auto"/>
                                                <w:bottom w:val="none" w:sz="0" w:space="0" w:color="auto"/>
                                                <w:right w:val="none" w:sz="0" w:space="0" w:color="auto"/>
                                              </w:divBdr>
                                              <w:divsChild>
                                                <w:div w:id="1181165721">
                                                  <w:marLeft w:val="0"/>
                                                  <w:marRight w:val="0"/>
                                                  <w:marTop w:val="0"/>
                                                  <w:marBottom w:val="0"/>
                                                  <w:divBdr>
                                                    <w:top w:val="none" w:sz="0" w:space="0" w:color="auto"/>
                                                    <w:left w:val="none" w:sz="0" w:space="0" w:color="auto"/>
                                                    <w:bottom w:val="none" w:sz="0" w:space="0" w:color="auto"/>
                                                    <w:right w:val="none" w:sz="0" w:space="0" w:color="auto"/>
                                                  </w:divBdr>
                                                  <w:divsChild>
                                                    <w:div w:id="715544354">
                                                      <w:marLeft w:val="0"/>
                                                      <w:marRight w:val="0"/>
                                                      <w:marTop w:val="0"/>
                                                      <w:marBottom w:val="0"/>
                                                      <w:divBdr>
                                                        <w:top w:val="none" w:sz="0" w:space="0" w:color="auto"/>
                                                        <w:left w:val="none" w:sz="0" w:space="0" w:color="auto"/>
                                                        <w:bottom w:val="none" w:sz="0" w:space="0" w:color="auto"/>
                                                        <w:right w:val="none" w:sz="0" w:space="0" w:color="auto"/>
                                                      </w:divBdr>
                                                      <w:divsChild>
                                                        <w:div w:id="2090882802">
                                                          <w:marLeft w:val="0"/>
                                                          <w:marRight w:val="0"/>
                                                          <w:marTop w:val="0"/>
                                                          <w:marBottom w:val="0"/>
                                                          <w:divBdr>
                                                            <w:top w:val="none" w:sz="0" w:space="0" w:color="auto"/>
                                                            <w:left w:val="none" w:sz="0" w:space="0" w:color="auto"/>
                                                            <w:bottom w:val="none" w:sz="0" w:space="0" w:color="auto"/>
                                                            <w:right w:val="none" w:sz="0" w:space="0" w:color="auto"/>
                                                          </w:divBdr>
                                                          <w:divsChild>
                                                            <w:div w:id="464853210">
                                                              <w:marLeft w:val="0"/>
                                                              <w:marRight w:val="0"/>
                                                              <w:marTop w:val="0"/>
                                                              <w:marBottom w:val="0"/>
                                                              <w:divBdr>
                                                                <w:top w:val="none" w:sz="0" w:space="0" w:color="auto"/>
                                                                <w:left w:val="none" w:sz="0" w:space="0" w:color="auto"/>
                                                                <w:bottom w:val="none" w:sz="0" w:space="0" w:color="auto"/>
                                                                <w:right w:val="none" w:sz="0" w:space="0" w:color="auto"/>
                                                              </w:divBdr>
                                                              <w:divsChild>
                                                                <w:div w:id="1065178285">
                                                                  <w:marLeft w:val="0"/>
                                                                  <w:marRight w:val="0"/>
                                                                  <w:marTop w:val="0"/>
                                                                  <w:marBottom w:val="0"/>
                                                                  <w:divBdr>
                                                                    <w:top w:val="none" w:sz="0" w:space="0" w:color="auto"/>
                                                                    <w:left w:val="none" w:sz="0" w:space="0" w:color="auto"/>
                                                                    <w:bottom w:val="none" w:sz="0" w:space="0" w:color="auto"/>
                                                                    <w:right w:val="none" w:sz="0" w:space="0" w:color="auto"/>
                                                                  </w:divBdr>
                                                                  <w:divsChild>
                                                                    <w:div w:id="494105149">
                                                                      <w:marLeft w:val="0"/>
                                                                      <w:marRight w:val="0"/>
                                                                      <w:marTop w:val="0"/>
                                                                      <w:marBottom w:val="0"/>
                                                                      <w:divBdr>
                                                                        <w:top w:val="none" w:sz="0" w:space="0" w:color="auto"/>
                                                                        <w:left w:val="none" w:sz="0" w:space="0" w:color="auto"/>
                                                                        <w:bottom w:val="none" w:sz="0" w:space="0" w:color="auto"/>
                                                                        <w:right w:val="none" w:sz="0" w:space="0" w:color="auto"/>
                                                                      </w:divBdr>
                                                                      <w:divsChild>
                                                                        <w:div w:id="2098594400">
                                                                          <w:marLeft w:val="0"/>
                                                                          <w:marRight w:val="0"/>
                                                                          <w:marTop w:val="0"/>
                                                                          <w:marBottom w:val="0"/>
                                                                          <w:divBdr>
                                                                            <w:top w:val="none" w:sz="0" w:space="0" w:color="auto"/>
                                                                            <w:left w:val="none" w:sz="0" w:space="0" w:color="auto"/>
                                                                            <w:bottom w:val="none" w:sz="0" w:space="0" w:color="auto"/>
                                                                            <w:right w:val="none" w:sz="0" w:space="0" w:color="auto"/>
                                                                          </w:divBdr>
                                                                          <w:divsChild>
                                                                            <w:div w:id="2143108694">
                                                                              <w:marLeft w:val="0"/>
                                                                              <w:marRight w:val="0"/>
                                                                              <w:marTop w:val="0"/>
                                                                              <w:marBottom w:val="0"/>
                                                                              <w:divBdr>
                                                                                <w:top w:val="none" w:sz="0" w:space="0" w:color="auto"/>
                                                                                <w:left w:val="none" w:sz="0" w:space="0" w:color="auto"/>
                                                                                <w:bottom w:val="none" w:sz="0" w:space="0" w:color="auto"/>
                                                                                <w:right w:val="none" w:sz="0" w:space="0" w:color="auto"/>
                                                                              </w:divBdr>
                                                                              <w:divsChild>
                                                                                <w:div w:id="1513186297">
                                                                                  <w:marLeft w:val="0"/>
                                                                                  <w:marRight w:val="0"/>
                                                                                  <w:marTop w:val="0"/>
                                                                                  <w:marBottom w:val="0"/>
                                                                                  <w:divBdr>
                                                                                    <w:top w:val="none" w:sz="0" w:space="0" w:color="auto"/>
                                                                                    <w:left w:val="none" w:sz="0" w:space="0" w:color="auto"/>
                                                                                    <w:bottom w:val="none" w:sz="0" w:space="0" w:color="auto"/>
                                                                                    <w:right w:val="none" w:sz="0" w:space="0" w:color="auto"/>
                                                                                  </w:divBdr>
                                                                                  <w:divsChild>
                                                                                    <w:div w:id="63332675">
                                                                                      <w:marLeft w:val="0"/>
                                                                                      <w:marRight w:val="0"/>
                                                                                      <w:marTop w:val="0"/>
                                                                                      <w:marBottom w:val="0"/>
                                                                                      <w:divBdr>
                                                                                        <w:top w:val="none" w:sz="0" w:space="0" w:color="auto"/>
                                                                                        <w:left w:val="none" w:sz="0" w:space="0" w:color="auto"/>
                                                                                        <w:bottom w:val="none" w:sz="0" w:space="0" w:color="auto"/>
                                                                                        <w:right w:val="none" w:sz="0" w:space="0" w:color="auto"/>
                                                                                      </w:divBdr>
                                                                                      <w:divsChild>
                                                                                        <w:div w:id="88308578">
                                                                                          <w:marLeft w:val="0"/>
                                                                                          <w:marRight w:val="0"/>
                                                                                          <w:marTop w:val="0"/>
                                                                                          <w:marBottom w:val="300"/>
                                                                                          <w:divBdr>
                                                                                            <w:top w:val="none" w:sz="0" w:space="0" w:color="auto"/>
                                                                                            <w:left w:val="none" w:sz="0" w:space="0" w:color="auto"/>
                                                                                            <w:bottom w:val="none" w:sz="0" w:space="0" w:color="auto"/>
                                                                                            <w:right w:val="none" w:sz="0" w:space="0" w:color="auto"/>
                                                                                          </w:divBdr>
                                                                                          <w:divsChild>
                                                                                            <w:div w:id="925774071">
                                                                                              <w:marLeft w:val="0"/>
                                                                                              <w:marRight w:val="0"/>
                                                                                              <w:marTop w:val="0"/>
                                                                                              <w:marBottom w:val="300"/>
                                                                                              <w:divBdr>
                                                                                                <w:top w:val="none" w:sz="0" w:space="0" w:color="auto"/>
                                                                                                <w:left w:val="none" w:sz="0" w:space="0" w:color="auto"/>
                                                                                                <w:bottom w:val="none" w:sz="0" w:space="0" w:color="auto"/>
                                                                                                <w:right w:val="none" w:sz="0" w:space="0" w:color="auto"/>
                                                                                              </w:divBdr>
                                                                                              <w:divsChild>
                                                                                                <w:div w:id="1268612943">
                                                                                                  <w:marLeft w:val="0"/>
                                                                                                  <w:marRight w:val="0"/>
                                                                                                  <w:marTop w:val="0"/>
                                                                                                  <w:marBottom w:val="0"/>
                                                                                                  <w:divBdr>
                                                                                                    <w:top w:val="none" w:sz="0" w:space="0" w:color="auto"/>
                                                                                                    <w:left w:val="none" w:sz="0" w:space="0" w:color="auto"/>
                                                                                                    <w:bottom w:val="none" w:sz="0" w:space="0" w:color="auto"/>
                                                                                                    <w:right w:val="none" w:sz="0" w:space="0" w:color="auto"/>
                                                                                                  </w:divBdr>
                                                                                                  <w:divsChild>
                                                                                                    <w:div w:id="744646535">
                                                                                                      <w:marLeft w:val="0"/>
                                                                                                      <w:marRight w:val="0"/>
                                                                                                      <w:marTop w:val="0"/>
                                                                                                      <w:marBottom w:val="0"/>
                                                                                                      <w:divBdr>
                                                                                                        <w:top w:val="none" w:sz="0" w:space="0" w:color="auto"/>
                                                                                                        <w:left w:val="none" w:sz="0" w:space="0" w:color="auto"/>
                                                                                                        <w:bottom w:val="none" w:sz="0" w:space="0" w:color="auto"/>
                                                                                                        <w:right w:val="none" w:sz="0" w:space="0" w:color="auto"/>
                                                                                                      </w:divBdr>
                                                                                                      <w:divsChild>
                                                                                                        <w:div w:id="448276677">
                                                                                                          <w:marLeft w:val="0"/>
                                                                                                          <w:marRight w:val="0"/>
                                                                                                          <w:marTop w:val="0"/>
                                                                                                          <w:marBottom w:val="0"/>
                                                                                                          <w:divBdr>
                                                                                                            <w:top w:val="none" w:sz="0" w:space="0" w:color="auto"/>
                                                                                                            <w:left w:val="none" w:sz="0" w:space="0" w:color="auto"/>
                                                                                                            <w:bottom w:val="none" w:sz="0" w:space="0" w:color="auto"/>
                                                                                                            <w:right w:val="none" w:sz="0" w:space="0" w:color="auto"/>
                                                                                                          </w:divBdr>
                                                                                                          <w:divsChild>
                                                                                                            <w:div w:id="502010695">
                                                                                                              <w:marLeft w:val="0"/>
                                                                                                              <w:marRight w:val="0"/>
                                                                                                              <w:marTop w:val="0"/>
                                                                                                              <w:marBottom w:val="0"/>
                                                                                                              <w:divBdr>
                                                                                                                <w:top w:val="none" w:sz="0" w:space="0" w:color="auto"/>
                                                                                                                <w:left w:val="none" w:sz="0" w:space="0" w:color="auto"/>
                                                                                                                <w:bottom w:val="none" w:sz="0" w:space="0" w:color="auto"/>
                                                                                                                <w:right w:val="none" w:sz="0" w:space="0" w:color="auto"/>
                                                                                                              </w:divBdr>
                                                                                                              <w:divsChild>
                                                                                                                <w:div w:id="21094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6533">
      <w:bodyDiv w:val="1"/>
      <w:marLeft w:val="0"/>
      <w:marRight w:val="0"/>
      <w:marTop w:val="0"/>
      <w:marBottom w:val="0"/>
      <w:divBdr>
        <w:top w:val="none" w:sz="0" w:space="0" w:color="auto"/>
        <w:left w:val="none" w:sz="0" w:space="0" w:color="auto"/>
        <w:bottom w:val="none" w:sz="0" w:space="0" w:color="auto"/>
        <w:right w:val="none" w:sz="0" w:space="0" w:color="auto"/>
      </w:divBdr>
      <w:divsChild>
        <w:div w:id="208343413">
          <w:marLeft w:val="0"/>
          <w:marRight w:val="0"/>
          <w:marTop w:val="0"/>
          <w:marBottom w:val="0"/>
          <w:divBdr>
            <w:top w:val="none" w:sz="0" w:space="0" w:color="auto"/>
            <w:left w:val="none" w:sz="0" w:space="0" w:color="auto"/>
            <w:bottom w:val="none" w:sz="0" w:space="0" w:color="auto"/>
            <w:right w:val="none" w:sz="0" w:space="0" w:color="auto"/>
          </w:divBdr>
        </w:div>
      </w:divsChild>
    </w:div>
    <w:div w:id="1224877452">
      <w:bodyDiv w:val="1"/>
      <w:marLeft w:val="0"/>
      <w:marRight w:val="0"/>
      <w:marTop w:val="0"/>
      <w:marBottom w:val="0"/>
      <w:divBdr>
        <w:top w:val="none" w:sz="0" w:space="0" w:color="auto"/>
        <w:left w:val="none" w:sz="0" w:space="0" w:color="auto"/>
        <w:bottom w:val="none" w:sz="0" w:space="0" w:color="auto"/>
        <w:right w:val="none" w:sz="0" w:space="0" w:color="auto"/>
      </w:divBdr>
      <w:divsChild>
        <w:div w:id="872546536">
          <w:marLeft w:val="0"/>
          <w:marRight w:val="0"/>
          <w:marTop w:val="0"/>
          <w:marBottom w:val="0"/>
          <w:divBdr>
            <w:top w:val="none" w:sz="0" w:space="0" w:color="auto"/>
            <w:left w:val="none" w:sz="0" w:space="0" w:color="auto"/>
            <w:bottom w:val="none" w:sz="0" w:space="0" w:color="auto"/>
            <w:right w:val="none" w:sz="0" w:space="0" w:color="auto"/>
          </w:divBdr>
          <w:divsChild>
            <w:div w:id="2064716856">
              <w:marLeft w:val="0"/>
              <w:marRight w:val="0"/>
              <w:marTop w:val="0"/>
              <w:marBottom w:val="0"/>
              <w:divBdr>
                <w:top w:val="none" w:sz="0" w:space="0" w:color="auto"/>
                <w:left w:val="none" w:sz="0" w:space="0" w:color="auto"/>
                <w:bottom w:val="none" w:sz="0" w:space="0" w:color="auto"/>
                <w:right w:val="none" w:sz="0" w:space="0" w:color="auto"/>
              </w:divBdr>
              <w:divsChild>
                <w:div w:id="1892762558">
                  <w:marLeft w:val="-225"/>
                  <w:marRight w:val="-225"/>
                  <w:marTop w:val="0"/>
                  <w:marBottom w:val="0"/>
                  <w:divBdr>
                    <w:top w:val="none" w:sz="0" w:space="0" w:color="auto"/>
                    <w:left w:val="none" w:sz="0" w:space="0" w:color="auto"/>
                    <w:bottom w:val="none" w:sz="0" w:space="0" w:color="auto"/>
                    <w:right w:val="none" w:sz="0" w:space="0" w:color="auto"/>
                  </w:divBdr>
                  <w:divsChild>
                    <w:div w:id="525870259">
                      <w:marLeft w:val="0"/>
                      <w:marRight w:val="0"/>
                      <w:marTop w:val="0"/>
                      <w:marBottom w:val="0"/>
                      <w:divBdr>
                        <w:top w:val="none" w:sz="0" w:space="0" w:color="auto"/>
                        <w:left w:val="none" w:sz="0" w:space="0" w:color="auto"/>
                        <w:bottom w:val="none" w:sz="0" w:space="0" w:color="auto"/>
                        <w:right w:val="none" w:sz="0" w:space="0" w:color="auto"/>
                      </w:divBdr>
                      <w:divsChild>
                        <w:div w:id="613905360">
                          <w:marLeft w:val="0"/>
                          <w:marRight w:val="0"/>
                          <w:marTop w:val="0"/>
                          <w:marBottom w:val="0"/>
                          <w:divBdr>
                            <w:top w:val="none" w:sz="0" w:space="0" w:color="auto"/>
                            <w:left w:val="none" w:sz="0" w:space="0" w:color="auto"/>
                            <w:bottom w:val="none" w:sz="0" w:space="0" w:color="auto"/>
                            <w:right w:val="none" w:sz="0" w:space="0" w:color="auto"/>
                          </w:divBdr>
                          <w:divsChild>
                            <w:div w:id="281499675">
                              <w:marLeft w:val="-225"/>
                              <w:marRight w:val="-225"/>
                              <w:marTop w:val="0"/>
                              <w:marBottom w:val="0"/>
                              <w:divBdr>
                                <w:top w:val="none" w:sz="0" w:space="0" w:color="auto"/>
                                <w:left w:val="none" w:sz="0" w:space="0" w:color="auto"/>
                                <w:bottom w:val="none" w:sz="0" w:space="0" w:color="auto"/>
                                <w:right w:val="none" w:sz="0" w:space="0" w:color="auto"/>
                              </w:divBdr>
                              <w:divsChild>
                                <w:div w:id="1572345084">
                                  <w:marLeft w:val="0"/>
                                  <w:marRight w:val="0"/>
                                  <w:marTop w:val="0"/>
                                  <w:marBottom w:val="0"/>
                                  <w:divBdr>
                                    <w:top w:val="none" w:sz="0" w:space="0" w:color="auto"/>
                                    <w:left w:val="none" w:sz="0" w:space="0" w:color="auto"/>
                                    <w:bottom w:val="none" w:sz="0" w:space="0" w:color="auto"/>
                                    <w:right w:val="none" w:sz="0" w:space="0" w:color="auto"/>
                                  </w:divBdr>
                                  <w:divsChild>
                                    <w:div w:id="1740907121">
                                      <w:marLeft w:val="0"/>
                                      <w:marRight w:val="0"/>
                                      <w:marTop w:val="0"/>
                                      <w:marBottom w:val="0"/>
                                      <w:divBdr>
                                        <w:top w:val="none" w:sz="0" w:space="0" w:color="auto"/>
                                        <w:left w:val="none" w:sz="0" w:space="0" w:color="auto"/>
                                        <w:bottom w:val="none" w:sz="0" w:space="0" w:color="auto"/>
                                        <w:right w:val="none" w:sz="0" w:space="0" w:color="auto"/>
                                      </w:divBdr>
                                      <w:divsChild>
                                        <w:div w:id="484125385">
                                          <w:marLeft w:val="0"/>
                                          <w:marRight w:val="0"/>
                                          <w:marTop w:val="0"/>
                                          <w:marBottom w:val="0"/>
                                          <w:divBdr>
                                            <w:top w:val="none" w:sz="0" w:space="0" w:color="auto"/>
                                            <w:left w:val="none" w:sz="0" w:space="0" w:color="auto"/>
                                            <w:bottom w:val="none" w:sz="0" w:space="0" w:color="auto"/>
                                            <w:right w:val="none" w:sz="0" w:space="0" w:color="auto"/>
                                          </w:divBdr>
                                          <w:divsChild>
                                            <w:div w:id="1386831519">
                                              <w:marLeft w:val="0"/>
                                              <w:marRight w:val="0"/>
                                              <w:marTop w:val="0"/>
                                              <w:marBottom w:val="0"/>
                                              <w:divBdr>
                                                <w:top w:val="none" w:sz="0" w:space="0" w:color="auto"/>
                                                <w:left w:val="none" w:sz="0" w:space="0" w:color="auto"/>
                                                <w:bottom w:val="none" w:sz="0" w:space="0" w:color="auto"/>
                                                <w:right w:val="none" w:sz="0" w:space="0" w:color="auto"/>
                                              </w:divBdr>
                                              <w:divsChild>
                                                <w:div w:id="312028425">
                                                  <w:marLeft w:val="0"/>
                                                  <w:marRight w:val="0"/>
                                                  <w:marTop w:val="0"/>
                                                  <w:marBottom w:val="0"/>
                                                  <w:divBdr>
                                                    <w:top w:val="none" w:sz="0" w:space="0" w:color="auto"/>
                                                    <w:left w:val="none" w:sz="0" w:space="0" w:color="auto"/>
                                                    <w:bottom w:val="none" w:sz="0" w:space="0" w:color="auto"/>
                                                    <w:right w:val="none" w:sz="0" w:space="0" w:color="auto"/>
                                                  </w:divBdr>
                                                  <w:divsChild>
                                                    <w:div w:id="1505509431">
                                                      <w:marLeft w:val="0"/>
                                                      <w:marRight w:val="0"/>
                                                      <w:marTop w:val="0"/>
                                                      <w:marBottom w:val="0"/>
                                                      <w:divBdr>
                                                        <w:top w:val="none" w:sz="0" w:space="0" w:color="auto"/>
                                                        <w:left w:val="none" w:sz="0" w:space="0" w:color="auto"/>
                                                        <w:bottom w:val="none" w:sz="0" w:space="0" w:color="auto"/>
                                                        <w:right w:val="none" w:sz="0" w:space="0" w:color="auto"/>
                                                      </w:divBdr>
                                                      <w:divsChild>
                                                        <w:div w:id="13425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5952993">
      <w:bodyDiv w:val="1"/>
      <w:marLeft w:val="0"/>
      <w:marRight w:val="0"/>
      <w:marTop w:val="0"/>
      <w:marBottom w:val="0"/>
      <w:divBdr>
        <w:top w:val="none" w:sz="0" w:space="0" w:color="auto"/>
        <w:left w:val="none" w:sz="0" w:space="0" w:color="auto"/>
        <w:bottom w:val="none" w:sz="0" w:space="0" w:color="auto"/>
        <w:right w:val="none" w:sz="0" w:space="0" w:color="auto"/>
      </w:divBdr>
      <w:divsChild>
        <w:div w:id="564724014">
          <w:marLeft w:val="0"/>
          <w:marRight w:val="0"/>
          <w:marTop w:val="0"/>
          <w:marBottom w:val="0"/>
          <w:divBdr>
            <w:top w:val="none" w:sz="0" w:space="0" w:color="auto"/>
            <w:left w:val="none" w:sz="0" w:space="0" w:color="auto"/>
            <w:bottom w:val="none" w:sz="0" w:space="0" w:color="auto"/>
            <w:right w:val="none" w:sz="0" w:space="0" w:color="auto"/>
          </w:divBdr>
          <w:divsChild>
            <w:div w:id="629436585">
              <w:marLeft w:val="0"/>
              <w:marRight w:val="0"/>
              <w:marTop w:val="0"/>
              <w:marBottom w:val="0"/>
              <w:divBdr>
                <w:top w:val="none" w:sz="0" w:space="0" w:color="auto"/>
                <w:left w:val="none" w:sz="0" w:space="0" w:color="auto"/>
                <w:bottom w:val="none" w:sz="0" w:space="0" w:color="auto"/>
                <w:right w:val="none" w:sz="0" w:space="0" w:color="auto"/>
              </w:divBdr>
              <w:divsChild>
                <w:div w:id="1030765093">
                  <w:marLeft w:val="0"/>
                  <w:marRight w:val="0"/>
                  <w:marTop w:val="0"/>
                  <w:marBottom w:val="0"/>
                  <w:divBdr>
                    <w:top w:val="none" w:sz="0" w:space="0" w:color="auto"/>
                    <w:left w:val="none" w:sz="0" w:space="0" w:color="auto"/>
                    <w:bottom w:val="none" w:sz="0" w:space="0" w:color="auto"/>
                    <w:right w:val="none" w:sz="0" w:space="0" w:color="auto"/>
                  </w:divBdr>
                  <w:divsChild>
                    <w:div w:id="1549609855">
                      <w:marLeft w:val="0"/>
                      <w:marRight w:val="0"/>
                      <w:marTop w:val="0"/>
                      <w:marBottom w:val="0"/>
                      <w:divBdr>
                        <w:top w:val="none" w:sz="0" w:space="0" w:color="auto"/>
                        <w:left w:val="none" w:sz="0" w:space="0" w:color="auto"/>
                        <w:bottom w:val="none" w:sz="0" w:space="0" w:color="auto"/>
                        <w:right w:val="none" w:sz="0" w:space="0" w:color="auto"/>
                      </w:divBdr>
                      <w:divsChild>
                        <w:div w:id="1148010406">
                          <w:marLeft w:val="0"/>
                          <w:marRight w:val="0"/>
                          <w:marTop w:val="0"/>
                          <w:marBottom w:val="0"/>
                          <w:divBdr>
                            <w:top w:val="none" w:sz="0" w:space="0" w:color="auto"/>
                            <w:left w:val="none" w:sz="0" w:space="0" w:color="auto"/>
                            <w:bottom w:val="none" w:sz="0" w:space="0" w:color="auto"/>
                            <w:right w:val="none" w:sz="0" w:space="0" w:color="auto"/>
                          </w:divBdr>
                          <w:divsChild>
                            <w:div w:id="313993210">
                              <w:marLeft w:val="0"/>
                              <w:marRight w:val="0"/>
                              <w:marTop w:val="0"/>
                              <w:marBottom w:val="0"/>
                              <w:divBdr>
                                <w:top w:val="none" w:sz="0" w:space="0" w:color="auto"/>
                                <w:left w:val="none" w:sz="0" w:space="0" w:color="auto"/>
                                <w:bottom w:val="none" w:sz="0" w:space="0" w:color="auto"/>
                                <w:right w:val="none" w:sz="0" w:space="0" w:color="auto"/>
                              </w:divBdr>
                              <w:divsChild>
                                <w:div w:id="94401478">
                                  <w:marLeft w:val="0"/>
                                  <w:marRight w:val="0"/>
                                  <w:marTop w:val="0"/>
                                  <w:marBottom w:val="0"/>
                                  <w:divBdr>
                                    <w:top w:val="none" w:sz="0" w:space="0" w:color="auto"/>
                                    <w:left w:val="none" w:sz="0" w:space="0" w:color="auto"/>
                                    <w:bottom w:val="none" w:sz="0" w:space="0" w:color="auto"/>
                                    <w:right w:val="none" w:sz="0" w:space="0" w:color="auto"/>
                                  </w:divBdr>
                                  <w:divsChild>
                                    <w:div w:id="985860050">
                                      <w:marLeft w:val="0"/>
                                      <w:marRight w:val="0"/>
                                      <w:marTop w:val="0"/>
                                      <w:marBottom w:val="0"/>
                                      <w:divBdr>
                                        <w:top w:val="none" w:sz="0" w:space="0" w:color="auto"/>
                                        <w:left w:val="none" w:sz="0" w:space="0" w:color="auto"/>
                                        <w:bottom w:val="none" w:sz="0" w:space="0" w:color="auto"/>
                                        <w:right w:val="none" w:sz="0" w:space="0" w:color="auto"/>
                                      </w:divBdr>
                                      <w:divsChild>
                                        <w:div w:id="1519391520">
                                          <w:marLeft w:val="-225"/>
                                          <w:marRight w:val="-225"/>
                                          <w:marTop w:val="0"/>
                                          <w:marBottom w:val="0"/>
                                          <w:divBdr>
                                            <w:top w:val="none" w:sz="0" w:space="0" w:color="auto"/>
                                            <w:left w:val="none" w:sz="0" w:space="0" w:color="auto"/>
                                            <w:bottom w:val="none" w:sz="0" w:space="0" w:color="auto"/>
                                            <w:right w:val="none" w:sz="0" w:space="0" w:color="auto"/>
                                          </w:divBdr>
                                          <w:divsChild>
                                            <w:div w:id="2142914274">
                                              <w:marLeft w:val="0"/>
                                              <w:marRight w:val="0"/>
                                              <w:marTop w:val="0"/>
                                              <w:marBottom w:val="0"/>
                                              <w:divBdr>
                                                <w:top w:val="none" w:sz="0" w:space="0" w:color="auto"/>
                                                <w:left w:val="none" w:sz="0" w:space="0" w:color="auto"/>
                                                <w:bottom w:val="none" w:sz="0" w:space="0" w:color="auto"/>
                                                <w:right w:val="none" w:sz="0" w:space="0" w:color="auto"/>
                                              </w:divBdr>
                                              <w:divsChild>
                                                <w:div w:id="291831865">
                                                  <w:marLeft w:val="0"/>
                                                  <w:marRight w:val="0"/>
                                                  <w:marTop w:val="0"/>
                                                  <w:marBottom w:val="0"/>
                                                  <w:divBdr>
                                                    <w:top w:val="none" w:sz="0" w:space="0" w:color="auto"/>
                                                    <w:left w:val="none" w:sz="0" w:space="0" w:color="auto"/>
                                                    <w:bottom w:val="none" w:sz="0" w:space="0" w:color="auto"/>
                                                    <w:right w:val="none" w:sz="0" w:space="0" w:color="auto"/>
                                                  </w:divBdr>
                                                  <w:divsChild>
                                                    <w:div w:id="232740343">
                                                      <w:marLeft w:val="0"/>
                                                      <w:marRight w:val="0"/>
                                                      <w:marTop w:val="0"/>
                                                      <w:marBottom w:val="0"/>
                                                      <w:divBdr>
                                                        <w:top w:val="none" w:sz="0" w:space="0" w:color="auto"/>
                                                        <w:left w:val="none" w:sz="0" w:space="0" w:color="auto"/>
                                                        <w:bottom w:val="none" w:sz="0" w:space="0" w:color="auto"/>
                                                        <w:right w:val="none" w:sz="0" w:space="0" w:color="auto"/>
                                                      </w:divBdr>
                                                      <w:divsChild>
                                                        <w:div w:id="451943369">
                                                          <w:marLeft w:val="0"/>
                                                          <w:marRight w:val="0"/>
                                                          <w:marTop w:val="0"/>
                                                          <w:marBottom w:val="0"/>
                                                          <w:divBdr>
                                                            <w:top w:val="none" w:sz="0" w:space="0" w:color="auto"/>
                                                            <w:left w:val="none" w:sz="0" w:space="0" w:color="auto"/>
                                                            <w:bottom w:val="none" w:sz="0" w:space="0" w:color="auto"/>
                                                            <w:right w:val="none" w:sz="0" w:space="0" w:color="auto"/>
                                                          </w:divBdr>
                                                          <w:divsChild>
                                                            <w:div w:id="562956276">
                                                              <w:marLeft w:val="0"/>
                                                              <w:marRight w:val="0"/>
                                                              <w:marTop w:val="0"/>
                                                              <w:marBottom w:val="0"/>
                                                              <w:divBdr>
                                                                <w:top w:val="none" w:sz="0" w:space="0" w:color="auto"/>
                                                                <w:left w:val="none" w:sz="0" w:space="0" w:color="auto"/>
                                                                <w:bottom w:val="none" w:sz="0" w:space="0" w:color="auto"/>
                                                                <w:right w:val="none" w:sz="0" w:space="0" w:color="auto"/>
                                                              </w:divBdr>
                                                              <w:divsChild>
                                                                <w:div w:id="920603440">
                                                                  <w:marLeft w:val="0"/>
                                                                  <w:marRight w:val="0"/>
                                                                  <w:marTop w:val="0"/>
                                                                  <w:marBottom w:val="0"/>
                                                                  <w:divBdr>
                                                                    <w:top w:val="none" w:sz="0" w:space="0" w:color="auto"/>
                                                                    <w:left w:val="none" w:sz="0" w:space="0" w:color="auto"/>
                                                                    <w:bottom w:val="none" w:sz="0" w:space="0" w:color="auto"/>
                                                                    <w:right w:val="none" w:sz="0" w:space="0" w:color="auto"/>
                                                                  </w:divBdr>
                                                                  <w:divsChild>
                                                                    <w:div w:id="1358504894">
                                                                      <w:marLeft w:val="0"/>
                                                                      <w:marRight w:val="0"/>
                                                                      <w:marTop w:val="0"/>
                                                                      <w:marBottom w:val="0"/>
                                                                      <w:divBdr>
                                                                        <w:top w:val="none" w:sz="0" w:space="0" w:color="auto"/>
                                                                        <w:left w:val="none" w:sz="0" w:space="0" w:color="auto"/>
                                                                        <w:bottom w:val="none" w:sz="0" w:space="0" w:color="auto"/>
                                                                        <w:right w:val="none" w:sz="0" w:space="0" w:color="auto"/>
                                                                      </w:divBdr>
                                                                      <w:divsChild>
                                                                        <w:div w:id="1412923356">
                                                                          <w:marLeft w:val="0"/>
                                                                          <w:marRight w:val="0"/>
                                                                          <w:marTop w:val="0"/>
                                                                          <w:marBottom w:val="0"/>
                                                                          <w:divBdr>
                                                                            <w:top w:val="none" w:sz="0" w:space="0" w:color="auto"/>
                                                                            <w:left w:val="none" w:sz="0" w:space="0" w:color="auto"/>
                                                                            <w:bottom w:val="none" w:sz="0" w:space="0" w:color="auto"/>
                                                                            <w:right w:val="none" w:sz="0" w:space="0" w:color="auto"/>
                                                                          </w:divBdr>
                                                                          <w:divsChild>
                                                                            <w:div w:id="1146434652">
                                                                              <w:marLeft w:val="0"/>
                                                                              <w:marRight w:val="0"/>
                                                                              <w:marTop w:val="0"/>
                                                                              <w:marBottom w:val="0"/>
                                                                              <w:divBdr>
                                                                                <w:top w:val="none" w:sz="0" w:space="0" w:color="auto"/>
                                                                                <w:left w:val="none" w:sz="0" w:space="0" w:color="auto"/>
                                                                                <w:bottom w:val="none" w:sz="0" w:space="0" w:color="auto"/>
                                                                                <w:right w:val="none" w:sz="0" w:space="0" w:color="auto"/>
                                                                              </w:divBdr>
                                                                              <w:divsChild>
                                                                                <w:div w:id="492453043">
                                                                                  <w:marLeft w:val="0"/>
                                                                                  <w:marRight w:val="0"/>
                                                                                  <w:marTop w:val="0"/>
                                                                                  <w:marBottom w:val="0"/>
                                                                                  <w:divBdr>
                                                                                    <w:top w:val="none" w:sz="0" w:space="0" w:color="auto"/>
                                                                                    <w:left w:val="none" w:sz="0" w:space="0" w:color="auto"/>
                                                                                    <w:bottom w:val="none" w:sz="0" w:space="0" w:color="auto"/>
                                                                                    <w:right w:val="none" w:sz="0" w:space="0" w:color="auto"/>
                                                                                  </w:divBdr>
                                                                                  <w:divsChild>
                                                                                    <w:div w:id="1868714134">
                                                                                      <w:marLeft w:val="0"/>
                                                                                      <w:marRight w:val="0"/>
                                                                                      <w:marTop w:val="0"/>
                                                                                      <w:marBottom w:val="0"/>
                                                                                      <w:divBdr>
                                                                                        <w:top w:val="none" w:sz="0" w:space="0" w:color="auto"/>
                                                                                        <w:left w:val="none" w:sz="0" w:space="0" w:color="auto"/>
                                                                                        <w:bottom w:val="none" w:sz="0" w:space="0" w:color="auto"/>
                                                                                        <w:right w:val="none" w:sz="0" w:space="0" w:color="auto"/>
                                                                                      </w:divBdr>
                                                                                      <w:divsChild>
                                                                                        <w:div w:id="1840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484509">
      <w:bodyDiv w:val="1"/>
      <w:marLeft w:val="0"/>
      <w:marRight w:val="0"/>
      <w:marTop w:val="0"/>
      <w:marBottom w:val="0"/>
      <w:divBdr>
        <w:top w:val="none" w:sz="0" w:space="0" w:color="auto"/>
        <w:left w:val="none" w:sz="0" w:space="0" w:color="auto"/>
        <w:bottom w:val="none" w:sz="0" w:space="0" w:color="auto"/>
        <w:right w:val="none" w:sz="0" w:space="0" w:color="auto"/>
      </w:divBdr>
    </w:div>
    <w:div w:id="2121990996">
      <w:bodyDiv w:val="1"/>
      <w:marLeft w:val="0"/>
      <w:marRight w:val="0"/>
      <w:marTop w:val="0"/>
      <w:marBottom w:val="0"/>
      <w:divBdr>
        <w:top w:val="none" w:sz="0" w:space="0" w:color="auto"/>
        <w:left w:val="none" w:sz="0" w:space="0" w:color="auto"/>
        <w:bottom w:val="none" w:sz="0" w:space="0" w:color="auto"/>
        <w:right w:val="none" w:sz="0" w:space="0" w:color="auto"/>
      </w:divBdr>
      <w:divsChild>
        <w:div w:id="1954556837">
          <w:marLeft w:val="0"/>
          <w:marRight w:val="0"/>
          <w:marTop w:val="0"/>
          <w:marBottom w:val="0"/>
          <w:divBdr>
            <w:top w:val="none" w:sz="0" w:space="0" w:color="auto"/>
            <w:left w:val="none" w:sz="0" w:space="0" w:color="auto"/>
            <w:bottom w:val="none" w:sz="0" w:space="0" w:color="auto"/>
            <w:right w:val="none" w:sz="0" w:space="0" w:color="auto"/>
          </w:divBdr>
          <w:divsChild>
            <w:div w:id="1042948358">
              <w:marLeft w:val="0"/>
              <w:marRight w:val="0"/>
              <w:marTop w:val="0"/>
              <w:marBottom w:val="0"/>
              <w:divBdr>
                <w:top w:val="none" w:sz="0" w:space="0" w:color="auto"/>
                <w:left w:val="none" w:sz="0" w:space="0" w:color="auto"/>
                <w:bottom w:val="none" w:sz="0" w:space="0" w:color="auto"/>
                <w:right w:val="none" w:sz="0" w:space="0" w:color="auto"/>
              </w:divBdr>
              <w:divsChild>
                <w:div w:id="785587380">
                  <w:marLeft w:val="0"/>
                  <w:marRight w:val="0"/>
                  <w:marTop w:val="0"/>
                  <w:marBottom w:val="0"/>
                  <w:divBdr>
                    <w:top w:val="none" w:sz="0" w:space="0" w:color="auto"/>
                    <w:left w:val="none" w:sz="0" w:space="0" w:color="auto"/>
                    <w:bottom w:val="none" w:sz="0" w:space="0" w:color="auto"/>
                    <w:right w:val="none" w:sz="0" w:space="0" w:color="auto"/>
                  </w:divBdr>
                  <w:divsChild>
                    <w:div w:id="1345668832">
                      <w:marLeft w:val="0"/>
                      <w:marRight w:val="0"/>
                      <w:marTop w:val="0"/>
                      <w:marBottom w:val="0"/>
                      <w:divBdr>
                        <w:top w:val="none" w:sz="0" w:space="0" w:color="auto"/>
                        <w:left w:val="none" w:sz="0" w:space="0" w:color="auto"/>
                        <w:bottom w:val="none" w:sz="0" w:space="0" w:color="auto"/>
                        <w:right w:val="none" w:sz="0" w:space="0" w:color="auto"/>
                      </w:divBdr>
                      <w:divsChild>
                        <w:div w:id="601109423">
                          <w:marLeft w:val="0"/>
                          <w:marRight w:val="0"/>
                          <w:marTop w:val="0"/>
                          <w:marBottom w:val="0"/>
                          <w:divBdr>
                            <w:top w:val="none" w:sz="0" w:space="0" w:color="auto"/>
                            <w:left w:val="none" w:sz="0" w:space="0" w:color="auto"/>
                            <w:bottom w:val="none" w:sz="0" w:space="0" w:color="auto"/>
                            <w:right w:val="none" w:sz="0" w:space="0" w:color="auto"/>
                          </w:divBdr>
                          <w:divsChild>
                            <w:div w:id="1962881722">
                              <w:marLeft w:val="0"/>
                              <w:marRight w:val="0"/>
                              <w:marTop w:val="0"/>
                              <w:marBottom w:val="0"/>
                              <w:divBdr>
                                <w:top w:val="none" w:sz="0" w:space="0" w:color="auto"/>
                                <w:left w:val="none" w:sz="0" w:space="0" w:color="auto"/>
                                <w:bottom w:val="none" w:sz="0" w:space="0" w:color="auto"/>
                                <w:right w:val="none" w:sz="0" w:space="0" w:color="auto"/>
                              </w:divBdr>
                              <w:divsChild>
                                <w:div w:id="1393770313">
                                  <w:marLeft w:val="0"/>
                                  <w:marRight w:val="0"/>
                                  <w:marTop w:val="0"/>
                                  <w:marBottom w:val="0"/>
                                  <w:divBdr>
                                    <w:top w:val="none" w:sz="0" w:space="0" w:color="auto"/>
                                    <w:left w:val="none" w:sz="0" w:space="0" w:color="auto"/>
                                    <w:bottom w:val="none" w:sz="0" w:space="0" w:color="auto"/>
                                    <w:right w:val="none" w:sz="0" w:space="0" w:color="auto"/>
                                  </w:divBdr>
                                  <w:divsChild>
                                    <w:div w:id="261378483">
                                      <w:marLeft w:val="0"/>
                                      <w:marRight w:val="0"/>
                                      <w:marTop w:val="0"/>
                                      <w:marBottom w:val="0"/>
                                      <w:divBdr>
                                        <w:top w:val="none" w:sz="0" w:space="0" w:color="auto"/>
                                        <w:left w:val="none" w:sz="0" w:space="0" w:color="auto"/>
                                        <w:bottom w:val="none" w:sz="0" w:space="0" w:color="auto"/>
                                        <w:right w:val="none" w:sz="0" w:space="0" w:color="auto"/>
                                      </w:divBdr>
                                      <w:divsChild>
                                        <w:div w:id="1740595294">
                                          <w:marLeft w:val="-225"/>
                                          <w:marRight w:val="-225"/>
                                          <w:marTop w:val="0"/>
                                          <w:marBottom w:val="0"/>
                                          <w:divBdr>
                                            <w:top w:val="none" w:sz="0" w:space="0" w:color="auto"/>
                                            <w:left w:val="none" w:sz="0" w:space="0" w:color="auto"/>
                                            <w:bottom w:val="none" w:sz="0" w:space="0" w:color="auto"/>
                                            <w:right w:val="none" w:sz="0" w:space="0" w:color="auto"/>
                                          </w:divBdr>
                                          <w:divsChild>
                                            <w:div w:id="175391144">
                                              <w:marLeft w:val="0"/>
                                              <w:marRight w:val="0"/>
                                              <w:marTop w:val="0"/>
                                              <w:marBottom w:val="0"/>
                                              <w:divBdr>
                                                <w:top w:val="none" w:sz="0" w:space="0" w:color="auto"/>
                                                <w:left w:val="none" w:sz="0" w:space="0" w:color="auto"/>
                                                <w:bottom w:val="none" w:sz="0" w:space="0" w:color="auto"/>
                                                <w:right w:val="none" w:sz="0" w:space="0" w:color="auto"/>
                                              </w:divBdr>
                                              <w:divsChild>
                                                <w:div w:id="84620515">
                                                  <w:marLeft w:val="0"/>
                                                  <w:marRight w:val="0"/>
                                                  <w:marTop w:val="0"/>
                                                  <w:marBottom w:val="0"/>
                                                  <w:divBdr>
                                                    <w:top w:val="none" w:sz="0" w:space="0" w:color="auto"/>
                                                    <w:left w:val="none" w:sz="0" w:space="0" w:color="auto"/>
                                                    <w:bottom w:val="none" w:sz="0" w:space="0" w:color="auto"/>
                                                    <w:right w:val="none" w:sz="0" w:space="0" w:color="auto"/>
                                                  </w:divBdr>
                                                  <w:divsChild>
                                                    <w:div w:id="194734788">
                                                      <w:marLeft w:val="0"/>
                                                      <w:marRight w:val="0"/>
                                                      <w:marTop w:val="0"/>
                                                      <w:marBottom w:val="0"/>
                                                      <w:divBdr>
                                                        <w:top w:val="none" w:sz="0" w:space="0" w:color="auto"/>
                                                        <w:left w:val="none" w:sz="0" w:space="0" w:color="auto"/>
                                                        <w:bottom w:val="none" w:sz="0" w:space="0" w:color="auto"/>
                                                        <w:right w:val="none" w:sz="0" w:space="0" w:color="auto"/>
                                                      </w:divBdr>
                                                      <w:divsChild>
                                                        <w:div w:id="1164276564">
                                                          <w:marLeft w:val="0"/>
                                                          <w:marRight w:val="0"/>
                                                          <w:marTop w:val="0"/>
                                                          <w:marBottom w:val="0"/>
                                                          <w:divBdr>
                                                            <w:top w:val="none" w:sz="0" w:space="0" w:color="auto"/>
                                                            <w:left w:val="none" w:sz="0" w:space="0" w:color="auto"/>
                                                            <w:bottom w:val="none" w:sz="0" w:space="0" w:color="auto"/>
                                                            <w:right w:val="none" w:sz="0" w:space="0" w:color="auto"/>
                                                          </w:divBdr>
                                                          <w:divsChild>
                                                            <w:div w:id="1035959196">
                                                              <w:marLeft w:val="0"/>
                                                              <w:marRight w:val="0"/>
                                                              <w:marTop w:val="0"/>
                                                              <w:marBottom w:val="0"/>
                                                              <w:divBdr>
                                                                <w:top w:val="none" w:sz="0" w:space="0" w:color="auto"/>
                                                                <w:left w:val="none" w:sz="0" w:space="0" w:color="auto"/>
                                                                <w:bottom w:val="none" w:sz="0" w:space="0" w:color="auto"/>
                                                                <w:right w:val="none" w:sz="0" w:space="0" w:color="auto"/>
                                                              </w:divBdr>
                                                              <w:divsChild>
                                                                <w:div w:id="1626740295">
                                                                  <w:marLeft w:val="0"/>
                                                                  <w:marRight w:val="0"/>
                                                                  <w:marTop w:val="0"/>
                                                                  <w:marBottom w:val="0"/>
                                                                  <w:divBdr>
                                                                    <w:top w:val="none" w:sz="0" w:space="0" w:color="auto"/>
                                                                    <w:left w:val="none" w:sz="0" w:space="0" w:color="auto"/>
                                                                    <w:bottom w:val="none" w:sz="0" w:space="0" w:color="auto"/>
                                                                    <w:right w:val="none" w:sz="0" w:space="0" w:color="auto"/>
                                                                  </w:divBdr>
                                                                  <w:divsChild>
                                                                    <w:div w:id="663552259">
                                                                      <w:marLeft w:val="0"/>
                                                                      <w:marRight w:val="0"/>
                                                                      <w:marTop w:val="0"/>
                                                                      <w:marBottom w:val="0"/>
                                                                      <w:divBdr>
                                                                        <w:top w:val="none" w:sz="0" w:space="0" w:color="auto"/>
                                                                        <w:left w:val="none" w:sz="0" w:space="0" w:color="auto"/>
                                                                        <w:bottom w:val="none" w:sz="0" w:space="0" w:color="auto"/>
                                                                        <w:right w:val="none" w:sz="0" w:space="0" w:color="auto"/>
                                                                      </w:divBdr>
                                                                      <w:divsChild>
                                                                        <w:div w:id="723985852">
                                                                          <w:marLeft w:val="0"/>
                                                                          <w:marRight w:val="0"/>
                                                                          <w:marTop w:val="0"/>
                                                                          <w:marBottom w:val="0"/>
                                                                          <w:divBdr>
                                                                            <w:top w:val="none" w:sz="0" w:space="0" w:color="auto"/>
                                                                            <w:left w:val="none" w:sz="0" w:space="0" w:color="auto"/>
                                                                            <w:bottom w:val="none" w:sz="0" w:space="0" w:color="auto"/>
                                                                            <w:right w:val="none" w:sz="0" w:space="0" w:color="auto"/>
                                                                          </w:divBdr>
                                                                          <w:divsChild>
                                                                            <w:div w:id="1974821099">
                                                                              <w:marLeft w:val="0"/>
                                                                              <w:marRight w:val="0"/>
                                                                              <w:marTop w:val="0"/>
                                                                              <w:marBottom w:val="0"/>
                                                                              <w:divBdr>
                                                                                <w:top w:val="none" w:sz="0" w:space="0" w:color="auto"/>
                                                                                <w:left w:val="none" w:sz="0" w:space="0" w:color="auto"/>
                                                                                <w:bottom w:val="none" w:sz="0" w:space="0" w:color="auto"/>
                                                                                <w:right w:val="none" w:sz="0" w:space="0" w:color="auto"/>
                                                                              </w:divBdr>
                                                                              <w:divsChild>
                                                                                <w:div w:id="1264071413">
                                                                                  <w:marLeft w:val="0"/>
                                                                                  <w:marRight w:val="0"/>
                                                                                  <w:marTop w:val="0"/>
                                                                                  <w:marBottom w:val="0"/>
                                                                                  <w:divBdr>
                                                                                    <w:top w:val="none" w:sz="0" w:space="0" w:color="auto"/>
                                                                                    <w:left w:val="none" w:sz="0" w:space="0" w:color="auto"/>
                                                                                    <w:bottom w:val="none" w:sz="0" w:space="0" w:color="auto"/>
                                                                                    <w:right w:val="none" w:sz="0" w:space="0" w:color="auto"/>
                                                                                  </w:divBdr>
                                                                                  <w:divsChild>
                                                                                    <w:div w:id="977222195">
                                                                                      <w:marLeft w:val="0"/>
                                                                                      <w:marRight w:val="0"/>
                                                                                      <w:marTop w:val="0"/>
                                                                                      <w:marBottom w:val="0"/>
                                                                                      <w:divBdr>
                                                                                        <w:top w:val="none" w:sz="0" w:space="0" w:color="auto"/>
                                                                                        <w:left w:val="none" w:sz="0" w:space="0" w:color="auto"/>
                                                                                        <w:bottom w:val="none" w:sz="0" w:space="0" w:color="auto"/>
                                                                                        <w:right w:val="none" w:sz="0" w:space="0" w:color="auto"/>
                                                                                      </w:divBdr>
                                                                                      <w:divsChild>
                                                                                        <w:div w:id="640427382">
                                                                                          <w:marLeft w:val="0"/>
                                                                                          <w:marRight w:val="0"/>
                                                                                          <w:marTop w:val="0"/>
                                                                                          <w:marBottom w:val="300"/>
                                                                                          <w:divBdr>
                                                                                            <w:top w:val="none" w:sz="0" w:space="0" w:color="auto"/>
                                                                                            <w:left w:val="none" w:sz="0" w:space="0" w:color="auto"/>
                                                                                            <w:bottom w:val="none" w:sz="0" w:space="0" w:color="auto"/>
                                                                                            <w:right w:val="none" w:sz="0" w:space="0" w:color="auto"/>
                                                                                          </w:divBdr>
                                                                                          <w:divsChild>
                                                                                            <w:div w:id="197739015">
                                                                                              <w:marLeft w:val="0"/>
                                                                                              <w:marRight w:val="0"/>
                                                                                              <w:marTop w:val="0"/>
                                                                                              <w:marBottom w:val="300"/>
                                                                                              <w:divBdr>
                                                                                                <w:top w:val="none" w:sz="0" w:space="0" w:color="auto"/>
                                                                                                <w:left w:val="none" w:sz="0" w:space="0" w:color="auto"/>
                                                                                                <w:bottom w:val="none" w:sz="0" w:space="0" w:color="auto"/>
                                                                                                <w:right w:val="none" w:sz="0" w:space="0" w:color="auto"/>
                                                                                              </w:divBdr>
                                                                                              <w:divsChild>
                                                                                                <w:div w:id="209924907">
                                                                                                  <w:marLeft w:val="0"/>
                                                                                                  <w:marRight w:val="0"/>
                                                                                                  <w:marTop w:val="0"/>
                                                                                                  <w:marBottom w:val="0"/>
                                                                                                  <w:divBdr>
                                                                                                    <w:top w:val="none" w:sz="0" w:space="0" w:color="auto"/>
                                                                                                    <w:left w:val="none" w:sz="0" w:space="0" w:color="auto"/>
                                                                                                    <w:bottom w:val="none" w:sz="0" w:space="0" w:color="auto"/>
                                                                                                    <w:right w:val="none" w:sz="0" w:space="0" w:color="auto"/>
                                                                                                  </w:divBdr>
                                                                                                  <w:divsChild>
                                                                                                    <w:div w:id="1402286374">
                                                                                                      <w:marLeft w:val="0"/>
                                                                                                      <w:marRight w:val="0"/>
                                                                                                      <w:marTop w:val="0"/>
                                                                                                      <w:marBottom w:val="0"/>
                                                                                                      <w:divBdr>
                                                                                                        <w:top w:val="none" w:sz="0" w:space="0" w:color="auto"/>
                                                                                                        <w:left w:val="none" w:sz="0" w:space="0" w:color="auto"/>
                                                                                                        <w:bottom w:val="none" w:sz="0" w:space="0" w:color="auto"/>
                                                                                                        <w:right w:val="none" w:sz="0" w:space="0" w:color="auto"/>
                                                                                                      </w:divBdr>
                                                                                                      <w:divsChild>
                                                                                                        <w:div w:id="1313367446">
                                                                                                          <w:marLeft w:val="0"/>
                                                                                                          <w:marRight w:val="0"/>
                                                                                                          <w:marTop w:val="0"/>
                                                                                                          <w:marBottom w:val="0"/>
                                                                                                          <w:divBdr>
                                                                                                            <w:top w:val="none" w:sz="0" w:space="0" w:color="auto"/>
                                                                                                            <w:left w:val="none" w:sz="0" w:space="0" w:color="auto"/>
                                                                                                            <w:bottom w:val="none" w:sz="0" w:space="0" w:color="auto"/>
                                                                                                            <w:right w:val="none" w:sz="0" w:space="0" w:color="auto"/>
                                                                                                          </w:divBdr>
                                                                                                          <w:divsChild>
                                                                                                            <w:div w:id="744911642">
                                                                                                              <w:marLeft w:val="0"/>
                                                                                                              <w:marRight w:val="0"/>
                                                                                                              <w:marTop w:val="0"/>
                                                                                                              <w:marBottom w:val="0"/>
                                                                                                              <w:divBdr>
                                                                                                                <w:top w:val="none" w:sz="0" w:space="0" w:color="auto"/>
                                                                                                                <w:left w:val="none" w:sz="0" w:space="0" w:color="auto"/>
                                                                                                                <w:bottom w:val="none" w:sz="0" w:space="0" w:color="auto"/>
                                                                                                                <w:right w:val="none" w:sz="0" w:space="0" w:color="auto"/>
                                                                                                              </w:divBdr>
                                                                                                              <w:divsChild>
                                                                                                                <w:div w:id="4619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Antonucci</dc:creator>
  <cp:lastModifiedBy>Rosita Di Natale</cp:lastModifiedBy>
  <cp:revision>3</cp:revision>
  <cp:lastPrinted>2022-12-05T10:40:00Z</cp:lastPrinted>
  <dcterms:created xsi:type="dcterms:W3CDTF">2022-12-05T10:41:00Z</dcterms:created>
  <dcterms:modified xsi:type="dcterms:W3CDTF">2022-12-05T10:44:00Z</dcterms:modified>
</cp:coreProperties>
</file>